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8F" w:rsidRPr="006C7DE2" w:rsidRDefault="009F068F" w:rsidP="009F068F">
      <w:pPr>
        <w:spacing w:after="0" w:line="240" w:lineRule="atLeast"/>
        <w:rPr>
          <w:b/>
          <w:iCs/>
          <w:caps/>
          <w:sz w:val="28"/>
          <w:szCs w:val="28"/>
        </w:rPr>
      </w:pPr>
      <w:r w:rsidRPr="006C7DE2">
        <w:rPr>
          <w:b/>
          <w:iCs/>
          <w:caps/>
          <w:sz w:val="28"/>
          <w:szCs w:val="28"/>
        </w:rPr>
        <w:t>Оглавление</w:t>
      </w:r>
    </w:p>
    <w:p w:rsidR="009F068F" w:rsidRPr="000F4880" w:rsidRDefault="00661928" w:rsidP="009F068F">
      <w:pPr>
        <w:pStyle w:val="a5"/>
        <w:numPr>
          <w:ilvl w:val="0"/>
          <w:numId w:val="18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</w:pPr>
      <w:hyperlink w:anchor="Договор_публичной_оферты" w:history="1">
        <w:r w:rsidR="009F068F" w:rsidRPr="00CA7FAE">
          <w:rPr>
            <w:rStyle w:val="a4"/>
            <w:rFonts w:ascii="Arial" w:eastAsia="Times New Roman" w:hAnsi="Arial" w:cs="Arial"/>
            <w:spacing w:val="2"/>
            <w:sz w:val="28"/>
            <w:szCs w:val="28"/>
            <w:lang w:eastAsia="ru-RU"/>
          </w:rPr>
          <w:t>Д</w:t>
        </w:r>
        <w:r w:rsidR="000F4880" w:rsidRPr="00CA7FAE">
          <w:rPr>
            <w:rStyle w:val="a4"/>
            <w:rFonts w:ascii="Arial" w:eastAsia="Times New Roman" w:hAnsi="Arial" w:cs="Arial"/>
            <w:spacing w:val="2"/>
            <w:sz w:val="28"/>
            <w:szCs w:val="28"/>
            <w:lang w:eastAsia="ru-RU"/>
          </w:rPr>
          <w:t>оговор публичной оферты.</w:t>
        </w:r>
      </w:hyperlink>
    </w:p>
    <w:p w:rsidR="009F068F" w:rsidRPr="005D6B78" w:rsidRDefault="00661928" w:rsidP="009F068F">
      <w:pPr>
        <w:pStyle w:val="a5"/>
        <w:numPr>
          <w:ilvl w:val="0"/>
          <w:numId w:val="18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</w:pPr>
      <w:hyperlink w:anchor="Правила_оказания_услуг" w:history="1">
        <w:r w:rsidR="009F068F" w:rsidRPr="00CA7FAE">
          <w:rPr>
            <w:rStyle w:val="a4"/>
            <w:rFonts w:ascii="Arial" w:eastAsia="Times New Roman" w:hAnsi="Arial" w:cs="Arial"/>
            <w:spacing w:val="2"/>
            <w:sz w:val="28"/>
            <w:szCs w:val="28"/>
            <w:lang w:eastAsia="ru-RU"/>
          </w:rPr>
          <w:t>Правил</w:t>
        </w:r>
        <w:r w:rsidR="000F4880" w:rsidRPr="00CA7FAE">
          <w:rPr>
            <w:rStyle w:val="a4"/>
            <w:rFonts w:ascii="Arial" w:eastAsia="Times New Roman" w:hAnsi="Arial" w:cs="Arial"/>
            <w:spacing w:val="2"/>
            <w:sz w:val="28"/>
            <w:szCs w:val="28"/>
            <w:lang w:eastAsia="ru-RU"/>
          </w:rPr>
          <w:t>а</w:t>
        </w:r>
        <w:r w:rsidR="009F068F" w:rsidRPr="00CA7FAE">
          <w:rPr>
            <w:rStyle w:val="a4"/>
            <w:rFonts w:ascii="Arial" w:eastAsia="Times New Roman" w:hAnsi="Arial" w:cs="Arial"/>
            <w:spacing w:val="2"/>
            <w:sz w:val="28"/>
            <w:szCs w:val="28"/>
            <w:lang w:eastAsia="ru-RU"/>
          </w:rPr>
          <w:t xml:space="preserve"> оказания услуг перевозки пассажиров.</w:t>
        </w:r>
      </w:hyperlink>
    </w:p>
    <w:p w:rsidR="009F068F" w:rsidRDefault="00661928" w:rsidP="000F4880">
      <w:pPr>
        <w:pStyle w:val="a5"/>
        <w:numPr>
          <w:ilvl w:val="0"/>
          <w:numId w:val="18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</w:pPr>
      <w:hyperlink w:anchor="Правила_расчетов" w:history="1">
        <w:r w:rsidR="000F4880" w:rsidRPr="00CA7FAE">
          <w:rPr>
            <w:rStyle w:val="a4"/>
            <w:rFonts w:ascii="Arial" w:eastAsia="Times New Roman" w:hAnsi="Arial" w:cs="Arial"/>
            <w:spacing w:val="2"/>
            <w:sz w:val="28"/>
            <w:szCs w:val="28"/>
            <w:lang w:eastAsia="ru-RU"/>
          </w:rPr>
          <w:t>Правила расчетов.</w:t>
        </w:r>
      </w:hyperlink>
    </w:p>
    <w:p w:rsidR="009F068F" w:rsidRPr="009F068F" w:rsidRDefault="009F068F" w:rsidP="001A082D">
      <w:pPr>
        <w:pStyle w:val="2"/>
        <w:spacing w:before="0" w:beforeAutospacing="0" w:after="0" w:afterAutospacing="0" w:line="240" w:lineRule="atLeast"/>
        <w:jc w:val="center"/>
        <w:rPr>
          <w:b w:val="0"/>
          <w:iCs/>
          <w:caps/>
        </w:rPr>
      </w:pPr>
    </w:p>
    <w:p w:rsidR="009F068F" w:rsidRPr="000F4880" w:rsidRDefault="009F068F" w:rsidP="001A082D">
      <w:pPr>
        <w:pStyle w:val="2"/>
        <w:spacing w:before="0" w:beforeAutospacing="0" w:after="0" w:afterAutospacing="0" w:line="240" w:lineRule="atLeast"/>
        <w:jc w:val="center"/>
        <w:rPr>
          <w:b w:val="0"/>
          <w:iCs/>
          <w:caps/>
        </w:rPr>
      </w:pPr>
    </w:p>
    <w:p w:rsidR="00C07739" w:rsidRPr="006578C9" w:rsidRDefault="00C07739" w:rsidP="001A082D">
      <w:pPr>
        <w:pStyle w:val="2"/>
        <w:spacing w:before="0" w:beforeAutospacing="0" w:after="0" w:afterAutospacing="0" w:line="240" w:lineRule="atLeast"/>
        <w:jc w:val="center"/>
        <w:rPr>
          <w:iCs/>
          <w:caps/>
        </w:rPr>
      </w:pPr>
      <w:bookmarkStart w:id="0" w:name="Договор_публичной_оферты"/>
      <w:r w:rsidRPr="006578C9">
        <w:rPr>
          <w:iCs/>
          <w:caps/>
        </w:rPr>
        <w:t>публичн</w:t>
      </w:r>
      <w:r w:rsidR="001A082D" w:rsidRPr="006578C9">
        <w:rPr>
          <w:iCs/>
          <w:caps/>
        </w:rPr>
        <w:t>ая оферта</w:t>
      </w:r>
      <w:bookmarkEnd w:id="0"/>
      <w:r w:rsidRPr="006578C9">
        <w:rPr>
          <w:iCs/>
          <w:caps/>
        </w:rPr>
        <w:t xml:space="preserve"> </w:t>
      </w:r>
    </w:p>
    <w:p w:rsidR="00F23951" w:rsidRDefault="005D6B78" w:rsidP="00F23951">
      <w:pPr>
        <w:shd w:val="clear" w:color="auto" w:fill="FFFFFF"/>
        <w:spacing w:before="122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Услуги </w:t>
      </w:r>
      <w:proofErr w:type="spellStart"/>
      <w:r w:rsidR="00C07739" w:rsidRPr="00D92ACA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оказываются только лицам, </w:t>
      </w:r>
      <w:r w:rsidR="00897F8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ознакомившимися и согласившимися с условиями данной оферты</w:t>
      </w:r>
      <w:r w:rsidR="00D92ACA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="0089215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предоставившими необходимую для </w:t>
      </w:r>
      <w:r w:rsidR="0089215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оказания услуг и </w:t>
      </w:r>
      <w:r w:rsidR="00D92ACA" w:rsidRPr="00D92ACA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расчетов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персональную информацию</w:t>
      </w:r>
      <w:r w:rsidR="00F2395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, </w:t>
      </w:r>
      <w:r w:rsidR="00DA49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что</w:t>
      </w:r>
      <w:r w:rsidR="00F2395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означает полное</w:t>
      </w:r>
      <w:r w:rsidR="00DA49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</w:t>
      </w:r>
      <w:r w:rsidR="00F2395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F23951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безоговорочное согласие Клиента с</w:t>
      </w:r>
      <w:r w:rsidR="0089215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F23951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условиями.</w:t>
      </w:r>
    </w:p>
    <w:p w:rsidR="00F23951" w:rsidRDefault="005D6B78" w:rsidP="00F23951">
      <w:pPr>
        <w:shd w:val="clear" w:color="auto" w:fill="FFFFFF"/>
        <w:spacing w:before="122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Договор</w:t>
      </w:r>
      <w:r w:rsidR="00F2395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 оказании услуг, включа</w:t>
      </w:r>
      <w:r w:rsidR="00667A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ет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правила оказания услуг, </w:t>
      </w:r>
      <w:r w:rsidR="00AF2A5D" w:rsidRPr="00AF2A5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поряд</w:t>
      </w:r>
      <w:r w:rsidR="00667A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ок расчетов </w:t>
      </w:r>
      <w:r w:rsidR="00AF2A5D" w:rsidRPr="00AF2A5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 условиях, предусмотренных настоящим</w:t>
      </w:r>
      <w:r w:rsidR="00667A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договором</w:t>
      </w:r>
      <w:r w:rsidR="00F2395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</w:p>
    <w:p w:rsidR="005D6B78" w:rsidRPr="00203EA6" w:rsidRDefault="005D6B78" w:rsidP="00203EA6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196" w:lineRule="atLeast"/>
        <w:ind w:hanging="720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203EA6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Предмет договора</w:t>
      </w:r>
    </w:p>
    <w:p w:rsidR="005E38B7" w:rsidRDefault="005D6B78" w:rsidP="00203EA6">
      <w:pPr>
        <w:numPr>
          <w:ilvl w:val="1"/>
          <w:numId w:val="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Исполнитель обязуется по заказам Клиента, сформированным путем использования </w:t>
      </w:r>
      <w:r w:rsidR="00277F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сайта </w:t>
      </w:r>
      <w:hyperlink r:id="rId6" w:history="1">
        <w:r w:rsidR="00892155" w:rsidRPr="005E4890">
          <w:rPr>
            <w:rStyle w:val="a4"/>
            <w:rFonts w:ascii="Arial" w:eastAsia="Times New Roman" w:hAnsi="Arial" w:cs="Arial"/>
            <w:spacing w:val="2"/>
            <w:sz w:val="20"/>
            <w:szCs w:val="20"/>
            <w:lang w:eastAsia="ru-RU"/>
          </w:rPr>
          <w:t>http://www.ibf-motors.ru/</w:t>
        </w:r>
      </w:hyperlink>
      <w:r w:rsidR="0089215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 оказывать Клиенту или указанному Клиентом Пассажиру услуги по</w:t>
      </w:r>
      <w:r w:rsidR="0089215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</w:t>
      </w:r>
      <w:r w:rsidR="00277F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ации транспортного обслуживания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="008C3C8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277F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действующим </w:t>
      </w:r>
      <w:r w:rsidR="00277FF5" w:rsidRPr="005E38B7">
        <w:rPr>
          <w:rFonts w:ascii="Arial" w:eastAsia="Times New Roman" w:hAnsi="Arial" w:cs="Arial"/>
          <w:color w:val="0070C0"/>
          <w:spacing w:val="2"/>
          <w:sz w:val="20"/>
          <w:szCs w:val="20"/>
          <w:u w:val="single"/>
          <w:lang w:eastAsia="ru-RU"/>
        </w:rPr>
        <w:t>Тарифам</w:t>
      </w:r>
      <w:r w:rsidR="00277F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5D6B78" w:rsidRDefault="005D6B78" w:rsidP="00203EA6">
      <w:pPr>
        <w:numPr>
          <w:ilvl w:val="1"/>
          <w:numId w:val="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целях оказани</w:t>
      </w:r>
      <w:r w:rsidR="00BF612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я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услуг, предусмотренных пунктами 1.1 настоящего Договора, Исполнитель </w:t>
      </w:r>
      <w:r w:rsidR="005E38B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может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привлека</w:t>
      </w:r>
      <w:r w:rsidR="005E38B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ть третьих лиц</w:t>
      </w:r>
      <w:r w:rsidR="00BF612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без ущерба качества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0D794D" w:rsidRPr="005D6B78" w:rsidRDefault="000D794D" w:rsidP="000D794D">
      <w:pPr>
        <w:shd w:val="clear" w:color="auto" w:fill="FFFFFF"/>
        <w:spacing w:after="0" w:line="196" w:lineRule="atLeast"/>
        <w:ind w:left="792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Default="005D6B78" w:rsidP="00203EA6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203EA6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Заказ услуг и</w:t>
      </w:r>
      <w:r w:rsidR="00A94593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203EA6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порядок их</w:t>
      </w:r>
      <w:r w:rsidR="00A94593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203EA6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оказания</w:t>
      </w:r>
    </w:p>
    <w:p w:rsidR="007668E9" w:rsidRPr="007668E9" w:rsidRDefault="00EB31DF" w:rsidP="00D65F57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EB31D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 размещения Заказов</w:t>
      </w:r>
    </w:p>
    <w:p w:rsidR="002F58E7" w:rsidRPr="002F58E7" w:rsidRDefault="00EB31DF" w:rsidP="002F58E7">
      <w:pPr>
        <w:pStyle w:val="a5"/>
        <w:numPr>
          <w:ilvl w:val="2"/>
          <w:numId w:val="5"/>
        </w:numPr>
        <w:shd w:val="clear" w:color="auto" w:fill="FFFFFF"/>
        <w:spacing w:before="75" w:after="75" w:line="196" w:lineRule="atLeast"/>
        <w:ind w:left="993" w:hanging="567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Сроки размещения Заказа</w:t>
      </w:r>
      <w:r w:rsidR="002F58E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  <w:r w:rsidR="007668E9"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</w:p>
    <w:p w:rsidR="007668E9" w:rsidRPr="007668E9" w:rsidRDefault="00EB31DF" w:rsidP="002F58E7">
      <w:pPr>
        <w:pStyle w:val="a5"/>
        <w:shd w:val="clear" w:color="auto" w:fill="FFFFFF"/>
        <w:spacing w:before="75" w:after="75" w:line="196" w:lineRule="atLeast"/>
        <w:ind w:left="993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 принимает к исполнению Заказ на Услугу, размещенный в соответствие со следующими требованиями:</w:t>
      </w:r>
    </w:p>
    <w:p w:rsidR="007668E9" w:rsidRPr="007668E9" w:rsidRDefault="00EB31DF" w:rsidP="002F58E7">
      <w:pPr>
        <w:pStyle w:val="a5"/>
        <w:numPr>
          <w:ilvl w:val="0"/>
          <w:numId w:val="8"/>
        </w:numPr>
        <w:shd w:val="clear" w:color="auto" w:fill="FFFFFF"/>
        <w:spacing w:before="75" w:after="75" w:line="196" w:lineRule="atLeast"/>
        <w:ind w:left="993" w:hanging="273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3 (три) часа до времени подачи автотранспорта для </w:t>
      </w:r>
      <w:proofErr w:type="spellStart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из аэропорта, включая </w:t>
      </w:r>
      <w:proofErr w:type="spellStart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</w:t>
      </w:r>
      <w:proofErr w:type="spellEnd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Московскую область;</w:t>
      </w:r>
    </w:p>
    <w:p w:rsidR="007668E9" w:rsidRPr="007668E9" w:rsidRDefault="00EB31DF" w:rsidP="002F58E7">
      <w:pPr>
        <w:pStyle w:val="a5"/>
        <w:numPr>
          <w:ilvl w:val="0"/>
          <w:numId w:val="8"/>
        </w:numPr>
        <w:shd w:val="clear" w:color="auto" w:fill="FFFFFF"/>
        <w:spacing w:before="75" w:after="75" w:line="196" w:lineRule="atLeast"/>
        <w:ind w:left="993" w:hanging="273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2 (два) часа до времени начала поездки для </w:t>
      </w:r>
      <w:proofErr w:type="spellStart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аэропорт из Москвы;</w:t>
      </w:r>
    </w:p>
    <w:p w:rsidR="007668E9" w:rsidRPr="007668E9" w:rsidRDefault="00EB31DF" w:rsidP="002F58E7">
      <w:pPr>
        <w:pStyle w:val="a5"/>
        <w:numPr>
          <w:ilvl w:val="0"/>
          <w:numId w:val="8"/>
        </w:numPr>
        <w:shd w:val="clear" w:color="auto" w:fill="FFFFFF"/>
        <w:spacing w:before="75" w:after="75" w:line="196" w:lineRule="atLeast"/>
        <w:ind w:left="993" w:hanging="273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3 (три) часа до времени начала поездки для </w:t>
      </w:r>
      <w:proofErr w:type="spellStart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аэропорт из Московской области от 10 км до 50 км от МКАД;</w:t>
      </w:r>
    </w:p>
    <w:p w:rsidR="007668E9" w:rsidRPr="007668E9" w:rsidRDefault="00EB31DF" w:rsidP="002F58E7">
      <w:pPr>
        <w:pStyle w:val="a5"/>
        <w:numPr>
          <w:ilvl w:val="0"/>
          <w:numId w:val="8"/>
        </w:numPr>
        <w:shd w:val="clear" w:color="auto" w:fill="FFFFFF"/>
        <w:spacing w:before="75" w:after="75" w:line="196" w:lineRule="atLeast"/>
        <w:ind w:left="993" w:hanging="273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4 (четыре) часа до времени начала поездки для </w:t>
      </w:r>
      <w:proofErr w:type="spellStart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7668E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аэропорт из Московской области от 50 км от МКАД до границ Московской области.</w:t>
      </w:r>
    </w:p>
    <w:p w:rsidR="007668E9" w:rsidRPr="002F58E7" w:rsidRDefault="002F58E7" w:rsidP="002F58E7">
      <w:pPr>
        <w:shd w:val="clear" w:color="auto" w:fill="FFFFFF"/>
        <w:spacing w:before="75" w:after="75" w:line="196" w:lineRule="atLeast"/>
        <w:jc w:val="both"/>
        <w:rPr>
          <w:rFonts w:ascii="Helvetica" w:eastAsia="Times New Roman" w:hAnsi="Helvetica" w:cs="Helvetica"/>
          <w:b/>
          <w:color w:val="000000"/>
          <w:spacing w:val="2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</w:t>
      </w:r>
      <w:r w:rsidR="00EB31DF" w:rsidRPr="002F58E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не несет ответственности за своевременность выполнения Заказа, размещенного Клиентом позднее указанных сроков.</w:t>
      </w:r>
    </w:p>
    <w:p w:rsidR="007E1F50" w:rsidRPr="007E1F50" w:rsidRDefault="00EB31DF" w:rsidP="00D65F57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62171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Порядок размещения</w:t>
      </w:r>
      <w:r w:rsid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7E1F50" w:rsidRPr="007E1F50" w:rsidRDefault="00EB31DF" w:rsidP="007E1F50">
      <w:pPr>
        <w:shd w:val="clear" w:color="auto" w:fill="FFFFFF"/>
        <w:spacing w:before="75" w:after="75" w:line="196" w:lineRule="atLeast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 принятия Заказа на Услугу к исполнению Клиент должен предоставить следующую информацию:</w:t>
      </w:r>
    </w:p>
    <w:p w:rsidR="007E1F50" w:rsidRPr="007E1F5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Фамилия и имя пассажира;</w:t>
      </w:r>
    </w:p>
    <w:p w:rsidR="007E1F50" w:rsidRPr="007E1F5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Контактный телефон для связи с пассажиром;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proofErr w:type="gramStart"/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Тип услуги (Москва — Аэропорт, Аэропорт — Москва, Москва — Аэропорт — Москва,</w:t>
      </w:r>
      <w:r w:rsid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Московская область — Аэропорт — Московская область, Московская област</w:t>
      </w:r>
      <w:r w:rsid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ь — Аэропорт </w:t>
      </w: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Москва, Москва,– Аэропорт — Московская область);</w:t>
      </w:r>
      <w:proofErr w:type="gramEnd"/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Дата поездки;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Время начала поездки;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Номер рейса (при размещении заявки на подачу автомобиля в аэропорт/из аэропорта);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Выбор опции «Подача к рейсу»/ «Подача ко времени»;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Адрес подачи автомобиля;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Маршрут поездки (адрес);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Форма оплаты;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 пассажиров;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E1F5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может также на свое усмотрение дополнить Заказ следующей информацией:</w:t>
      </w:r>
    </w:p>
    <w:p w:rsidR="007576C0" w:rsidRPr="007576C0" w:rsidRDefault="00EB31DF" w:rsidP="007E1F50">
      <w:pPr>
        <w:pStyle w:val="a5"/>
        <w:numPr>
          <w:ilvl w:val="0"/>
          <w:numId w:val="10"/>
        </w:numPr>
        <w:shd w:val="clear" w:color="auto" w:fill="FFFFFF"/>
        <w:spacing w:before="75" w:after="75" w:line="196" w:lineRule="atLeast"/>
        <w:jc w:val="both"/>
        <w:rPr>
          <w:rFonts w:ascii="Georgia" w:hAnsi="Georgia"/>
          <w:color w:val="000000"/>
          <w:sz w:val="15"/>
          <w:szCs w:val="15"/>
          <w:shd w:val="clear" w:color="auto" w:fill="FFFFFF"/>
        </w:rPr>
      </w:pPr>
      <w:r w:rsidRPr="007576C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Дополнительные пожелания при поездке (детское кресло, индивидуальная табличка и др.);</w:t>
      </w:r>
    </w:p>
    <w:p w:rsidR="007576C0" w:rsidRDefault="007576C0" w:rsidP="007576C0">
      <w:p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</w:t>
      </w:r>
      <w:r w:rsidR="00EB31DF" w:rsidRPr="007576C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не несет ответственности за качество и своевременность выполнения Заказа, размещенного Клиентом без заполнения обязательной информации по Заказу.</w:t>
      </w:r>
    </w:p>
    <w:p w:rsidR="007576C0" w:rsidRDefault="00EB31DF" w:rsidP="00D65F57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576C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Сроки изменения параметров Заказа</w:t>
      </w:r>
    </w:p>
    <w:p w:rsidR="00D65F57" w:rsidRDefault="00A94593" w:rsidP="007576C0">
      <w:p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Клиенту</w:t>
      </w:r>
      <w:r w:rsidR="00EB31DF"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предоставляется право вносить уточнения в Заказ в части времени и адреса подачи автомобиля в соответствие со следующими требованиями:</w:t>
      </w:r>
    </w:p>
    <w:p w:rsidR="00D65F57" w:rsidRDefault="00EB31DF" w:rsidP="007576C0">
      <w:pPr>
        <w:pStyle w:val="a5"/>
        <w:numPr>
          <w:ilvl w:val="0"/>
          <w:numId w:val="11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не менее чем за 2 (два) часа до указанного при размещении времени начала Заказа для </w:t>
      </w:r>
      <w:proofErr w:type="spellStart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аэропорт из Москвы;</w:t>
      </w:r>
    </w:p>
    <w:p w:rsidR="00D65F57" w:rsidRDefault="00EB31DF" w:rsidP="007576C0">
      <w:pPr>
        <w:pStyle w:val="a5"/>
        <w:numPr>
          <w:ilvl w:val="0"/>
          <w:numId w:val="11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3 (три) часа до указанного при размещении времени начала Заказа для </w:t>
      </w:r>
      <w:proofErr w:type="spellStart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из аэропорта, включая </w:t>
      </w:r>
      <w:proofErr w:type="spellStart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</w:t>
      </w:r>
      <w:proofErr w:type="spellEnd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Московскую область;</w:t>
      </w:r>
    </w:p>
    <w:p w:rsidR="00D65F57" w:rsidRDefault="00EB31DF" w:rsidP="007576C0">
      <w:pPr>
        <w:pStyle w:val="a5"/>
        <w:numPr>
          <w:ilvl w:val="0"/>
          <w:numId w:val="11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3 (три) часа до указанного при размещении времени начала Заказа для </w:t>
      </w:r>
      <w:proofErr w:type="spellStart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аэропорт из Московской области от 10 км до 50 км от МКАД;</w:t>
      </w:r>
    </w:p>
    <w:p w:rsidR="00D65F57" w:rsidRDefault="00EB31DF" w:rsidP="007576C0">
      <w:pPr>
        <w:pStyle w:val="a5"/>
        <w:numPr>
          <w:ilvl w:val="0"/>
          <w:numId w:val="11"/>
        </w:num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менее чем за 4 (четыре) часа до указанного при размещении времени начала Заказа для </w:t>
      </w:r>
      <w:proofErr w:type="spellStart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аэропорт из Московской области от 50 км от МКАД до границ Московской области.</w:t>
      </w:r>
    </w:p>
    <w:p w:rsidR="00D65F57" w:rsidRPr="00D65F57" w:rsidRDefault="00D65F57" w:rsidP="00D65F57">
      <w:p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</w:t>
      </w:r>
      <w:r w:rsidR="00EB31DF"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не несет ответственности за своевременность выполнения Заказа, в случае, если параметры Заказа были изменены позднее указанных сроков.</w:t>
      </w:r>
    </w:p>
    <w:p w:rsidR="00D65F57" w:rsidRDefault="00EB31DF" w:rsidP="00D65F57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D65F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 исполнения Заказа</w:t>
      </w:r>
    </w:p>
    <w:p w:rsidR="009C26F7" w:rsidRDefault="00997535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Информация о прибытии Автомобиля по адресу подачи направляется Клиенту в виде СМС сообщения с указание регистрационного номера автомобиля, ФИО водителя, контактной информацией водителя</w:t>
      </w:r>
      <w:r w:rsidR="009C26F7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. Дополнительно информация о прибытии автомобиля дублируется </w:t>
      </w:r>
      <w:r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помощи звонка сотрудника отдела коммуникаций по телефону</w:t>
      </w:r>
      <w:r w:rsidR="009C26F7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пассажиру</w:t>
      </w:r>
      <w:r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 указанному в Заказе</w:t>
      </w:r>
      <w:r w:rsidR="009C26F7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7E5628" w:rsidRPr="007E5628" w:rsidRDefault="00EB31DF" w:rsidP="007E5628">
      <w:pPr>
        <w:shd w:val="clear" w:color="auto" w:fill="FFFFFF"/>
        <w:spacing w:before="75" w:after="75" w:line="196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E562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оказании услуг по перевозке пассажиров легковым автотранспортом пассажир обязан соблюдать Правила дорожного движения, в частности:</w:t>
      </w:r>
    </w:p>
    <w:p w:rsidR="007E5628" w:rsidRDefault="00EB31DF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 процессе движения автомобиля пассажир должен быть пристегнутым ремнями безопасности;</w:t>
      </w:r>
    </w:p>
    <w:p w:rsidR="007E5628" w:rsidRDefault="00EB31DF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 совершать действий, угрожающих безопасности водителя и дорожного движения;</w:t>
      </w:r>
    </w:p>
    <w:p w:rsidR="007E5628" w:rsidRDefault="00EB31DF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соблюдать общественный порядок.</w:t>
      </w:r>
    </w:p>
    <w:p w:rsidR="00C27508" w:rsidRDefault="00C27508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 всех автомобилях компании запрещено курение. При возникновении просьбы со стороны пассажира, водитель обязан остановить автомобиль и предоставить пассажиру возможность курить вне автомобиля. При этом время поездки включает в себя время остановок для курения.</w:t>
      </w:r>
    </w:p>
    <w:p w:rsidR="00C27508" w:rsidRDefault="00C27508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</w:t>
      </w:r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стройство климат контроля воздуха в автомобиле включается (</w:t>
      </w:r>
      <w:proofErr w:type="gramStart"/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выключается</w:t>
      </w:r>
      <w:proofErr w:type="gramEnd"/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/регулируется) по просьбе 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Клиента</w:t>
      </w:r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C27508" w:rsidRDefault="00C27508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ткрывание окон </w:t>
      </w:r>
      <w:r w:rsidR="000D794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Клиентом</w:t>
      </w:r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 водителем осуществляется только по обоюдному согласию.</w:t>
      </w:r>
    </w:p>
    <w:p w:rsidR="00C27508" w:rsidRDefault="00C27508" w:rsidP="00A94593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="00EB31DF" w:rsidRPr="009C26F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ключение (выключение) радио или аудио-проигрывателя производится по просьбе Пассажира так же, как и выбор программ.</w:t>
      </w:r>
    </w:p>
    <w:p w:rsidR="00C27508" w:rsidRDefault="00EB31DF" w:rsidP="00C27508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 время поездки жизнь и здоровье пассажиров, находящихся в салоне автомобиля застрахованы от несчастного случая, связанного с дорожно-транспортным происшествием, а также застрахована гражданская ответственность водителя автомобиля за вред, причиненный в результате ДТП жизни, здоровью и (или) имуществу третьих лиц.</w:t>
      </w:r>
    </w:p>
    <w:p w:rsidR="00C27508" w:rsidRDefault="00EB31DF" w:rsidP="00C27508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 случае необходимости парковки автомобиля на платных автостоянках в Москве и Московской области во время выполнения Заказа или на VIP-парковках в аэропорту для </w:t>
      </w:r>
      <w:proofErr w:type="spellStart"/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трансфера</w:t>
      </w:r>
      <w:proofErr w:type="spellEnd"/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из аэропорта во время встречи пассажира, Исполнитель согласовывает дополнительную стоимость данных услуг с </w:t>
      </w:r>
      <w:r w:rsid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</w:t>
      </w:r>
      <w:r w:rsidR="000D794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</w:t>
      </w:r>
      <w:r w:rsid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0D794D" w:rsidRDefault="00EB31DF" w:rsidP="000D794D">
      <w:pPr>
        <w:pStyle w:val="a5"/>
        <w:numPr>
          <w:ilvl w:val="1"/>
          <w:numId w:val="5"/>
        </w:numPr>
        <w:shd w:val="clear" w:color="auto" w:fill="FFFFFF"/>
        <w:spacing w:before="75" w:after="75" w:line="196" w:lineRule="atLeast"/>
        <w:ind w:hanging="7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Спорные вопросы между </w:t>
      </w:r>
      <w:r w:rsidR="000D794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</w:t>
      </w:r>
      <w:r w:rsidRPr="00C2750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ассажиром и водителем могут быть решены диспетчером диспетчерской службы Исполнителя в пределах предоставленных последнему полномочий.</w:t>
      </w:r>
    </w:p>
    <w:p w:rsidR="000D794D" w:rsidRDefault="000D794D" w:rsidP="000D794D">
      <w:pPr>
        <w:pStyle w:val="a5"/>
        <w:shd w:val="clear" w:color="auto" w:fill="FFFFFF"/>
        <w:spacing w:after="0" w:line="196" w:lineRule="atLeast"/>
        <w:ind w:left="360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</w:p>
    <w:p w:rsidR="005D6B78" w:rsidRPr="000D794D" w:rsidRDefault="005D6B78" w:rsidP="000D794D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0D794D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Исполнитель обязуется:</w:t>
      </w:r>
    </w:p>
    <w:p w:rsidR="005D6B78" w:rsidRP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Обеспечивать своевременное оказание услуг Клиенту в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строгом соответствии с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поступившими заказами и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Правилам оказания соответствующих услуг.</w:t>
      </w:r>
    </w:p>
    <w:p w:rsidR="005D6B78" w:rsidRP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Обеспечивать безопасность перевозки пассажиров и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багажа Клиента, сохранность перевозимого багажа.</w:t>
      </w:r>
    </w:p>
    <w:p w:rsidR="005D6B78" w:rsidRP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Обеспечивать оказание услуг технически исправными автомобилями.</w:t>
      </w:r>
    </w:p>
    <w:p w:rsid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Производить в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кротчайшие сроки замену автотранспорта, сошедшего с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линии по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технической неисправности.</w:t>
      </w:r>
    </w:p>
    <w:p w:rsidR="00EB6898" w:rsidRPr="005D6B78" w:rsidRDefault="00EB6898" w:rsidP="00EB6898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EB6898" w:rsidRDefault="005D6B78" w:rsidP="00EB6898">
      <w:pPr>
        <w:pStyle w:val="a5"/>
        <w:numPr>
          <w:ilvl w:val="1"/>
          <w:numId w:val="15"/>
        </w:numPr>
        <w:shd w:val="clear" w:color="auto" w:fill="FFFFFF"/>
        <w:spacing w:before="75" w:after="75" w:line="196" w:lineRule="atLeast"/>
        <w:ind w:hanging="7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 имеет право отказать Клиенту в</w:t>
      </w:r>
      <w:r w:rsidR="00612A91" w:rsidRP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оказании услуги перевозки пассажира:</w:t>
      </w:r>
    </w:p>
    <w:p w:rsidR="005D6B78" w:rsidRPr="005D6B78" w:rsidRDefault="005D6B78" w:rsidP="00EB6898">
      <w:pPr>
        <w:pStyle w:val="a5"/>
        <w:numPr>
          <w:ilvl w:val="0"/>
          <w:numId w:val="16"/>
        </w:numPr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основании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ст. 6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Федеральног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о закона Российской Федерации №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87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10.07.2001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г. «Об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ограничении курения табака» в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 курения пассажиром в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салоне автомобиля, на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борту судна в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неустановленном месте. Во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всех автомобилях </w:t>
      </w:r>
      <w:proofErr w:type="spellStart"/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запрещено курение. В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случае 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получения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просьб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ы со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стороны пассажира водитель может остановить автомобиль и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предоставить пассажиру время для курения на</w:t>
      </w:r>
      <w:r w:rsidR="00612A9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улице.</w:t>
      </w:r>
    </w:p>
    <w:p w:rsidR="005D6B78" w:rsidRP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основании Постановления Прави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тельства Российской Федерации №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112 от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14.02.2009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г. «Об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утверждении правил перевозок пассажиров и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багажа автомобильным транспортом и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городским наземным электрическим транспортом» (далее ППРФ №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112) если багаж пассажира не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проходит через дверные проемы автомобиля; может загрязнить или испортить сидения; мешает водителю управлять автомобилем или пользоваться зеркалами заднего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вида; не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позволяет осуществлять его перевозку с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закрытой крышкой багажного отделения; включает холодное или огнестрельное оружие без чехлов и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упаковки; содержит зловонные и/или опасные (легковоспламеняющиеся, взрывчатые, токсичные,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коррозионные и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др.) вещества.</w:t>
      </w:r>
    </w:p>
    <w:p w:rsidR="005D6B78" w:rsidRP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основании ППРФ № 112, если пассажир не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надел на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провозимую собаку намордник и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поводок, не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обеспечил для нее подстилку, если перевозимое мелкое животное не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помещено в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клетку (корзинку, коробку, сумку) с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глухим дном.</w:t>
      </w:r>
    </w:p>
    <w:p w:rsidR="005D6B78" w:rsidRDefault="005D6B78" w:rsidP="000D794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proofErr w:type="gramStart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основании Кодекса об административных правонарушениях Российской Федерации, если пассажир употребляет спиртные напитки в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салоне автомобиля (ст.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20.20), находится в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состоянии алкогольного, наркотического, токсического опьянения, в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состоянии, оскорбляющем человеческое достоинство и</w:t>
      </w:r>
      <w:r w:rsidR="00EB689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общественную нравственность (ст.</w:t>
      </w:r>
      <w:r w:rsidR="007718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20.21), употребляет при заказе автомобиля, либо в</w:t>
      </w:r>
      <w:r w:rsidR="007718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процессе поездки в</w:t>
      </w:r>
      <w:r w:rsidR="007718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отношении сотрудников Компании ненормативную лексику, нецензурную брань (ст.</w:t>
      </w:r>
      <w:r w:rsidR="007718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20.1.1), ставит под угрозу безопасность движения авто</w:t>
      </w:r>
      <w:r w:rsidR="007718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мобиля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  <w:proofErr w:type="gramEnd"/>
    </w:p>
    <w:p w:rsidR="0019738F" w:rsidRPr="005D6B78" w:rsidRDefault="0019738F" w:rsidP="0019738F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5D6B78" w:rsidRDefault="005D6B78" w:rsidP="0019738F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Клиент обязуется:</w:t>
      </w:r>
    </w:p>
    <w:p w:rsidR="0085086F" w:rsidRDefault="005D6B78" w:rsidP="0019738F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Направлять Исполнителю письменный </w:t>
      </w:r>
      <w:r w:rsidR="0019738F" w:rsidRPr="0085086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аказ </w:t>
      </w:r>
      <w:r w:rsidR="0085086F" w:rsidRPr="0085086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 соответствии с условиями п.2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;</w:t>
      </w:r>
    </w:p>
    <w:p w:rsidR="005D6B78" w:rsidRDefault="005D6B78" w:rsidP="0019738F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Использовать выделенный </w:t>
      </w:r>
      <w:r w:rsidR="0085086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Исполнителем автотранспорт в соответствии с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заказом и</w:t>
      </w:r>
      <w:r w:rsidR="0085086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согласованным маршрутом;</w:t>
      </w:r>
    </w:p>
    <w:p w:rsidR="00C129ED" w:rsidRDefault="0085086F" w:rsidP="0019738F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Клиент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не</w:t>
      </w:r>
      <w:r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имеет права требовать от</w:t>
      </w:r>
      <w:r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водителя </w:t>
      </w:r>
      <w:r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Исполнителя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DF4487"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не согласованных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заезд</w:t>
      </w:r>
      <w:r w:rsidR="00DF4487"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ов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 остано</w:t>
      </w:r>
      <w:r w:rsidR="00DF4487"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вок</w:t>
      </w:r>
      <w:r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,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стоян</w:t>
      </w:r>
      <w:r w:rsidR="00DF4487"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к, заставлять водител</w:t>
      </w:r>
      <w:r w:rsidR="00DF4487" w:rsidRP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я превышать скоростной режим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;</w:t>
      </w:r>
    </w:p>
    <w:p w:rsidR="005D6B78" w:rsidRDefault="005D6B78" w:rsidP="0019738F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Принимать надлежащие меры для обеспечения сохраннос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ти своих мобильных устройств, с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которых будет производиться направление письменного заказа </w:t>
      </w:r>
      <w:proofErr w:type="gramStart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Исполнителю</w:t>
      </w:r>
      <w:proofErr w:type="gramEnd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нести ответственность за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их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 в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 с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7" w:history="1">
        <w:r w:rsidR="001308F5">
          <w:rPr>
            <w:rFonts w:ascii="Arial" w:eastAsia="Times New Roman" w:hAnsi="Arial" w:cs="Arial"/>
            <w:color w:val="000000"/>
            <w:spacing w:val="2"/>
            <w:sz w:val="20"/>
            <w:szCs w:val="20"/>
            <w:lang w:eastAsia="ru-RU"/>
          </w:rPr>
          <w:t>п</w:t>
        </w:r>
        <w:r w:rsidRPr="00C129ED">
          <w:rPr>
            <w:rFonts w:ascii="Arial" w:eastAsia="Times New Roman" w:hAnsi="Arial" w:cs="Arial"/>
            <w:color w:val="000000"/>
            <w:spacing w:val="2"/>
            <w:sz w:val="20"/>
            <w:szCs w:val="20"/>
            <w:lang w:eastAsia="ru-RU"/>
          </w:rPr>
          <w:t>равилами расчетов за</w:t>
        </w:r>
        <w:r w:rsidR="00C129ED">
          <w:rPr>
            <w:rFonts w:ascii="Arial" w:eastAsia="Times New Roman" w:hAnsi="Arial" w:cs="Arial"/>
            <w:color w:val="000000"/>
            <w:spacing w:val="2"/>
            <w:sz w:val="20"/>
            <w:szCs w:val="20"/>
            <w:lang w:eastAsia="ru-RU"/>
          </w:rPr>
          <w:t xml:space="preserve"> </w:t>
        </w:r>
        <w:r w:rsidRPr="00C129ED">
          <w:rPr>
            <w:rFonts w:ascii="Arial" w:eastAsia="Times New Roman" w:hAnsi="Arial" w:cs="Arial"/>
            <w:color w:val="000000"/>
            <w:spacing w:val="2"/>
            <w:sz w:val="20"/>
            <w:szCs w:val="20"/>
            <w:lang w:eastAsia="ru-RU"/>
          </w:rPr>
          <w:t>оказанные услуги</w:t>
        </w:r>
      </w:hyperlink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(пункт </w:t>
      </w:r>
      <w:r w:rsidR="001308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).</w:t>
      </w:r>
    </w:p>
    <w:p w:rsidR="001308F5" w:rsidRPr="005D6B78" w:rsidRDefault="001308F5" w:rsidP="001308F5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5D6B78" w:rsidRDefault="005D6B78" w:rsidP="00C129ED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Права Клиента:</w:t>
      </w:r>
    </w:p>
    <w:p w:rsidR="005D6B78" w:rsidRPr="005D6B78" w:rsidRDefault="005D6B78" w:rsidP="00C129E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Отказаться от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оказания услуги в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1308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орядке, установленном</w:t>
      </w:r>
      <w:r w:rsidR="00C129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w:anchor="Правила_оказания_услуг" w:history="1">
        <w:r w:rsidRPr="00D71EB4">
          <w:rPr>
            <w:rStyle w:val="a4"/>
            <w:rFonts w:ascii="Arial" w:eastAsia="Times New Roman" w:hAnsi="Arial" w:cs="Arial"/>
            <w:spacing w:val="2"/>
            <w:sz w:val="20"/>
            <w:szCs w:val="20"/>
            <w:lang w:eastAsia="ru-RU"/>
          </w:rPr>
          <w:t>Правилами оказания услуг</w:t>
        </w:r>
      </w:hyperlink>
      <w:r w:rsidR="00C129ED" w:rsidRPr="00F057CA">
        <w:rPr>
          <w:rFonts w:ascii="Arial" w:eastAsia="Times New Roman" w:hAnsi="Arial" w:cs="Arial"/>
          <w:color w:val="0070C0"/>
          <w:spacing w:val="2"/>
          <w:sz w:val="20"/>
          <w:szCs w:val="20"/>
          <w:u w:val="single"/>
          <w:lang w:eastAsia="ru-RU"/>
        </w:rPr>
        <w:t xml:space="preserve"> </w:t>
      </w:r>
      <w:r w:rsidR="001308F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перевозки пассажиров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5D6B78" w:rsidRDefault="005D6B78" w:rsidP="00C129ED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Подать Исполнителю претензию относительно качества обслуживания в порядке, предусмотренном разделом 8 настоящего Договора.</w:t>
      </w:r>
    </w:p>
    <w:p w:rsidR="001308F5" w:rsidRDefault="001308F5" w:rsidP="001308F5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5D6B78" w:rsidRDefault="005D6B78" w:rsidP="001308F5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Стоимость услуг и</w:t>
      </w:r>
      <w:r w:rsidR="001712F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порядок расчётов.</w:t>
      </w:r>
    </w:p>
    <w:p w:rsidR="005D6B78" w:rsidRPr="005D6B78" w:rsidRDefault="005D6B78" w:rsidP="001712F8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Стоимость у</w:t>
      </w:r>
      <w:r w:rsidR="0063374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слуг, предусмотренных п.1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настоящего Договора, определяется Тарифами. </w:t>
      </w:r>
      <w:proofErr w:type="gramStart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 оставляет за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собой право изменять Тарифы в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 с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общим рынком цен на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подобные услуги,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доводить до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сведения Клиентов н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овые тарифы путем публикации на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сайте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8" w:history="1">
        <w:r w:rsidR="001712F8" w:rsidRPr="005E4890">
          <w:rPr>
            <w:rStyle w:val="a4"/>
            <w:rFonts w:ascii="Arial" w:eastAsia="Times New Roman" w:hAnsi="Arial" w:cs="Arial"/>
            <w:spacing w:val="2"/>
            <w:sz w:val="20"/>
            <w:szCs w:val="20"/>
            <w:lang w:eastAsia="ru-RU"/>
          </w:rPr>
          <w:t>http://www.ibf-motors.ru/</w:t>
        </w:r>
      </w:hyperlink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 Новые Тарифы начинают действовать с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момент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опубликования, если Исполнитель при опубликовании не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сделал оговорку о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дате вступления новых Тарифов в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силу.</w:t>
      </w:r>
      <w:proofErr w:type="gramEnd"/>
    </w:p>
    <w:p w:rsidR="005D6B78" w:rsidRPr="005D6B78" w:rsidRDefault="005D6B78" w:rsidP="001712F8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Оплата услуг Клиента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– физического лица</w:t>
      </w:r>
      <w:r w:rsidR="001712F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производится в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 с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w:anchor="Правила_расчетов" w:history="1">
        <w:r w:rsidRPr="002D4C5D">
          <w:rPr>
            <w:rStyle w:val="a4"/>
            <w:rFonts w:ascii="Arial" w:eastAsia="Times New Roman" w:hAnsi="Arial" w:cs="Arial"/>
            <w:spacing w:val="2"/>
            <w:sz w:val="20"/>
            <w:szCs w:val="20"/>
            <w:lang w:eastAsia="ru-RU"/>
          </w:rPr>
          <w:t>Правилами расчетов</w:t>
        </w:r>
      </w:hyperlink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за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оказанные услуги с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использованием банковских карт, данные о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которых внесены Клиентом в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базу данных </w:t>
      </w:r>
      <w:proofErr w:type="spellStart"/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5D6B78" w:rsidRDefault="005D6B78" w:rsidP="001712F8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Оплата услуг Клиента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— юридического лица производится на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основании договора, заключенного с</w:t>
      </w:r>
      <w:r w:rsidR="005538EE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Исполнителем.</w:t>
      </w:r>
    </w:p>
    <w:p w:rsidR="00721B26" w:rsidRPr="005D6B78" w:rsidRDefault="00721B26" w:rsidP="00721B26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5D6B78" w:rsidRDefault="005D6B78" w:rsidP="00633747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Ответственность сторон. Претензии.</w:t>
      </w:r>
    </w:p>
    <w:p w:rsidR="005D6B78" w:rsidRPr="005D6B78" w:rsidRDefault="005D6B78" w:rsidP="00633747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 w:rsidR="00F141C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нарушение или ненадлежащее исполнение своих обязательств по</w:t>
      </w:r>
      <w:r w:rsidR="00F141C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данному Договору стороны несут ответственность в</w:t>
      </w:r>
      <w:r w:rsidR="00F141C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порядке, определяемом действующим законодательством РФ.</w:t>
      </w:r>
    </w:p>
    <w:p w:rsidR="005D6B78" w:rsidRPr="005D6B78" w:rsidRDefault="005D6B78" w:rsidP="00633747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Штрафы за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отмену заказа после прибытия автомобиля, в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начальную точку маршрута установлены в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hyperlink r:id="rId9" w:history="1">
        <w:r w:rsidRPr="00E3512A">
          <w:rPr>
            <w:rFonts w:ascii="Arial" w:eastAsia="Times New Roman" w:hAnsi="Arial" w:cs="Arial"/>
            <w:color w:val="000000"/>
            <w:spacing w:val="2"/>
            <w:sz w:val="20"/>
            <w:szCs w:val="20"/>
            <w:highlight w:val="yellow"/>
            <w:lang w:eastAsia="ru-RU"/>
          </w:rPr>
          <w:t>Тарифах</w:t>
        </w:r>
      </w:hyperlink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и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hyperlink r:id="rId10" w:history="1">
        <w:r w:rsidRPr="00E3512A">
          <w:rPr>
            <w:rFonts w:ascii="Arial" w:eastAsia="Times New Roman" w:hAnsi="Arial" w:cs="Arial"/>
            <w:color w:val="000000"/>
            <w:spacing w:val="2"/>
            <w:sz w:val="20"/>
            <w:szCs w:val="20"/>
            <w:highlight w:val="yellow"/>
            <w:lang w:eastAsia="ru-RU"/>
          </w:rPr>
          <w:t>Правилах оказания услуг перевозки пассажиров</w:t>
        </w:r>
      </w:hyperlink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в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зависимости от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вида транспортной услуги и</w:t>
      </w:r>
      <w:r w:rsidR="00F141C3" w:rsidRPr="00E3512A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класса автомобиля, судна.</w:t>
      </w:r>
    </w:p>
    <w:p w:rsidR="005D6B78" w:rsidRPr="005D6B78" w:rsidRDefault="005D6B78" w:rsidP="00633747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Претензии предъявляются в</w:t>
      </w:r>
      <w:r w:rsidR="00F141C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письменном виде.</w:t>
      </w:r>
    </w:p>
    <w:p w:rsidR="00E3512A" w:rsidRDefault="005D6B78" w:rsidP="00633747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При нарушении сроков, качества оказания услуги Клиент вправе предъявить требования </w:t>
      </w:r>
    </w:p>
    <w:p w:rsidR="00E3512A" w:rsidRDefault="00E3512A" w:rsidP="00E3512A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-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 Клиента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— физического лица 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 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ФЗ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РФ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февраля 1992г. N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2300-I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защите прав потребителей»; </w:t>
      </w:r>
    </w:p>
    <w:p w:rsidR="005D6B78" w:rsidRPr="005D6B78" w:rsidRDefault="00E3512A" w:rsidP="00E3512A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-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 Клиента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— юридического лица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— 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 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заключенным между Клиентом 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="005D6B78"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договором.</w:t>
      </w:r>
    </w:p>
    <w:p w:rsidR="005D6B78" w:rsidRPr="005D6B78" w:rsidRDefault="005D6B78" w:rsidP="00633747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="00CE2E0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 с</w:t>
      </w:r>
      <w:r w:rsidR="00CE2E0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п. 10 ст. 34 ФЗ №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259 перевозчик осво</w:t>
      </w:r>
      <w:r w:rsidR="00CE2E0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бождается от ответственности за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сохранность ручной клади, перевозимой пассажиром, если пассажир не</w:t>
      </w:r>
      <w:r w:rsidR="00CE2E0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докажет, что </w:t>
      </w:r>
      <w:r w:rsidR="00517E8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потеря</w:t>
      </w:r>
      <w:r w:rsidR="00717C90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/порча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ручной клади произошла по</w:t>
      </w:r>
      <w:r w:rsidR="00CE2E0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вине перевозчика.</w:t>
      </w:r>
    </w:p>
    <w:p w:rsidR="005D6B78" w:rsidRDefault="005D6B78" w:rsidP="00633747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 w:rsidR="00CE2E01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 ненадлежащего поведения пассажира при исполнени</w:t>
      </w:r>
      <w:r w:rsidR="00EF09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 заказа, повлекшего конфликт с Исполнителем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 а</w:t>
      </w:r>
      <w:r w:rsidR="00EF09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также административную либо уголовную ответственность, при иных существенных нарушениях заключенных Клиентом договоров, Исполнитель оставляет за</w:t>
      </w:r>
      <w:r w:rsidR="00EF09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собой право освещать данные факты в</w:t>
      </w:r>
      <w:r w:rsidR="00EF09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СМИ и</w:t>
      </w:r>
      <w:r w:rsidR="00EF099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интернете, блокировать дальнейшее оказание услуг такому Клиенту (пассажиру).</w:t>
      </w:r>
    </w:p>
    <w:p w:rsidR="006D6EB5" w:rsidRPr="005D6B78" w:rsidRDefault="006D6EB5" w:rsidP="006D6EB5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5D6B78" w:rsidRDefault="005D6B78" w:rsidP="006D6EB5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Разрешение споров и разногласий</w:t>
      </w:r>
    </w:p>
    <w:p w:rsidR="005D6B78" w:rsidRPr="005D6B78" w:rsidRDefault="005D6B78" w:rsidP="006D6EB5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Споры и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разногласия разрешаются путём переговоров для выработки взаимоприемлемого решения.</w:t>
      </w:r>
    </w:p>
    <w:p w:rsidR="005D6B78" w:rsidRDefault="005D6B78" w:rsidP="006D6EB5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не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урегулировании сторонами возникших разногласий спор разрешается в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судебном порядке по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месту нахождения Исполнителя.</w:t>
      </w:r>
    </w:p>
    <w:p w:rsidR="00721B26" w:rsidRPr="005D6B78" w:rsidRDefault="00721B26" w:rsidP="00721B26">
      <w:pPr>
        <w:pStyle w:val="a5"/>
        <w:shd w:val="clear" w:color="auto" w:fill="FFFFFF"/>
        <w:spacing w:before="75" w:after="75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5D6B78" w:rsidRPr="005D6B78" w:rsidRDefault="005D6B78" w:rsidP="006D6EB5">
      <w:pPr>
        <w:pStyle w:val="a5"/>
        <w:numPr>
          <w:ilvl w:val="0"/>
          <w:numId w:val="2"/>
        </w:numPr>
        <w:shd w:val="clear" w:color="auto" w:fill="FFFFFF"/>
        <w:tabs>
          <w:tab w:val="num" w:pos="284"/>
        </w:tabs>
        <w:spacing w:after="0" w:line="196" w:lineRule="atLeast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Срок действия Договора. Порядок его изменения, дополнения.</w:t>
      </w:r>
    </w:p>
    <w:p w:rsidR="005D6B78" w:rsidRPr="005D6B78" w:rsidRDefault="005D6B78" w:rsidP="006D6EB5">
      <w:pPr>
        <w:pStyle w:val="a5"/>
        <w:numPr>
          <w:ilvl w:val="0"/>
          <w:numId w:val="13"/>
        </w:numPr>
        <w:shd w:val="clear" w:color="auto" w:fill="FFFFFF"/>
        <w:spacing w:before="75" w:after="75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Настоящий Договор вступает в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силу с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регистрации Клиента на сайте </w:t>
      </w:r>
      <w:proofErr w:type="spellStart"/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11" w:history="1">
        <w:r w:rsidR="006D6EB5" w:rsidRPr="005E4890">
          <w:rPr>
            <w:rStyle w:val="a4"/>
            <w:rFonts w:ascii="Arial" w:eastAsia="Times New Roman" w:hAnsi="Arial" w:cs="Arial"/>
            <w:spacing w:val="2"/>
            <w:sz w:val="20"/>
            <w:szCs w:val="20"/>
            <w:lang w:eastAsia="ru-RU"/>
          </w:rPr>
          <w:t>http://www.ibf-motors.ru/</w:t>
        </w:r>
      </w:hyperlink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 w:rsidR="006D6EB5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действует бессрочно.</w:t>
      </w:r>
    </w:p>
    <w:p w:rsidR="00287349" w:rsidRPr="00287349" w:rsidRDefault="005D6B78" w:rsidP="006D6EB5">
      <w:pPr>
        <w:pStyle w:val="a5"/>
        <w:numPr>
          <w:ilvl w:val="0"/>
          <w:numId w:val="13"/>
        </w:numPr>
        <w:shd w:val="clear" w:color="auto" w:fill="FFFFFF"/>
        <w:spacing w:before="374" w:after="0" w:line="196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  <w:proofErr w:type="gramStart"/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 оставляет за</w:t>
      </w:r>
      <w:r w:rsidR="006D6EB5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собой право изменять любые из</w:t>
      </w:r>
      <w:r w:rsidR="006D6EB5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условий данного Договора в</w:t>
      </w:r>
      <w:r w:rsidR="006D6EB5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любое время путем опубликования текста измененного пункта или нового Договора на</w:t>
      </w:r>
      <w:r w:rsidR="006D6EB5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сайте</w:t>
      </w:r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12" w:history="1">
        <w:r w:rsidR="00287349" w:rsidRPr="00287349">
          <w:rPr>
            <w:rStyle w:val="a4"/>
            <w:rFonts w:ascii="Arial" w:eastAsia="Times New Roman" w:hAnsi="Arial" w:cs="Arial"/>
            <w:spacing w:val="2"/>
            <w:sz w:val="20"/>
            <w:szCs w:val="20"/>
            <w:lang w:eastAsia="ru-RU"/>
          </w:rPr>
          <w:t>http://www.ibf-motors.ru/</w:t>
        </w:r>
      </w:hyperlink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.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Новый вариант договора вступает в</w:t>
      </w:r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силу с</w:t>
      </w:r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даты опубликования данных изменений, если Исполнитель при опубликовании не</w:t>
      </w:r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сделал оговорку об</w:t>
      </w:r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иной дате вступления новых условий в</w:t>
      </w:r>
      <w:r w:rsidR="00287349" w:rsidRPr="0028734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5D6B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силу.</w:t>
      </w:r>
      <w:proofErr w:type="gramEnd"/>
    </w:p>
    <w:p w:rsidR="00287349" w:rsidRPr="00287349" w:rsidRDefault="00287349" w:rsidP="00287349">
      <w:pPr>
        <w:pStyle w:val="a5"/>
        <w:shd w:val="clear" w:color="auto" w:fill="FFFFFF"/>
        <w:spacing w:before="374" w:after="0" w:line="196" w:lineRule="atLeast"/>
        <w:ind w:left="709"/>
        <w:jc w:val="both"/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</w:p>
    <w:p w:rsidR="00EF5448" w:rsidRDefault="006D6EB5" w:rsidP="00287349">
      <w:pPr>
        <w:shd w:val="clear" w:color="auto" w:fill="FFFFFF"/>
        <w:spacing w:before="374" w:after="0" w:line="196" w:lineRule="atLeast"/>
        <w:jc w:val="both"/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  <w:r w:rsidRPr="00287349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>Последнее обновление: 04..03.2015г.</w:t>
      </w:r>
    </w:p>
    <w:p w:rsidR="00F057CA" w:rsidRDefault="00F057CA" w:rsidP="00287349">
      <w:pPr>
        <w:shd w:val="clear" w:color="auto" w:fill="FFFFFF"/>
        <w:spacing w:before="374" w:after="0" w:line="196" w:lineRule="atLeast"/>
        <w:jc w:val="both"/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</w:p>
    <w:p w:rsidR="00F057CA" w:rsidRDefault="00F057CA" w:rsidP="00287349">
      <w:pPr>
        <w:shd w:val="clear" w:color="auto" w:fill="FFFFFF"/>
        <w:spacing w:before="374" w:after="0" w:line="196" w:lineRule="atLeast"/>
        <w:jc w:val="both"/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</w:p>
    <w:p w:rsidR="006A5657" w:rsidRDefault="006A5657">
      <w:pPr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br w:type="page"/>
      </w:r>
    </w:p>
    <w:p w:rsidR="00CC2DC3" w:rsidRPr="00CC2DC3" w:rsidRDefault="00F057CA" w:rsidP="00CC2DC3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</w:pPr>
      <w:bookmarkStart w:id="1" w:name="Правила_оказания_услуг"/>
      <w:r w:rsidRPr="00CC2DC3"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lastRenderedPageBreak/>
        <w:t>Правила оказания услуг</w:t>
      </w:r>
      <w:r w:rsidR="00CC2DC3" w:rsidRPr="00CC2DC3"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t xml:space="preserve"> </w:t>
      </w:r>
      <w:bookmarkEnd w:id="1"/>
    </w:p>
    <w:p w:rsidR="00F057CA" w:rsidRPr="00CC2DC3" w:rsidRDefault="00CC2DC3" w:rsidP="00CC2DC3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</w:pPr>
      <w:r w:rsidRPr="00CC2DC3"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t xml:space="preserve">по перевозке пассажиров </w:t>
      </w:r>
      <w:proofErr w:type="spellStart"/>
      <w:r w:rsidRPr="00CC2DC3"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t>ИБФ-Моторс</w:t>
      </w:r>
      <w:proofErr w:type="spellEnd"/>
    </w:p>
    <w:p w:rsidR="00F71A18" w:rsidRDefault="00F71A18" w:rsidP="00F71A1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6218ED" w:rsidRPr="006218ED" w:rsidRDefault="00F71A18" w:rsidP="006218ED">
      <w:pPr>
        <w:numPr>
          <w:ilvl w:val="0"/>
          <w:numId w:val="19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Заказ услуги</w:t>
      </w:r>
    </w:p>
    <w:p w:rsidR="006218ED" w:rsidRDefault="00F71A18" w:rsidP="006218E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Клиент может осуществить следующие виды заказов:</w:t>
      </w:r>
    </w:p>
    <w:p w:rsidR="006218ED" w:rsidRDefault="00F71A18" w:rsidP="006218ED">
      <w:pPr>
        <w:pStyle w:val="a5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«Срочный заказ» - заказ услуги, предполагающий прибытие автотранспорта «как можно быстрее». При этом во время формирования заказа Клиенту предоставляется информация ближайшего к точке начала маршрута автомобиля определенного класса и предполагаемом времени его прибытия с учетом транспортной обстановки.</w:t>
      </w:r>
    </w:p>
    <w:p w:rsidR="006218ED" w:rsidRDefault="00F71A18" w:rsidP="006218ED">
      <w:pPr>
        <w:pStyle w:val="a5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«Предварительный заказ» - заказ услуги, предполагающий прибытие автотранспорта в точку начала маршрута к указанному Клиентом времени.</w:t>
      </w:r>
    </w:p>
    <w:p w:rsidR="00F71A18" w:rsidRPr="006218ED" w:rsidRDefault="00F71A18" w:rsidP="006218ED">
      <w:pPr>
        <w:pStyle w:val="a5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«Заказ услуги «Трезвый водитель» - заказ услуги, предполагающий как срочный, так и предварительный характер.</w:t>
      </w:r>
    </w:p>
    <w:p w:rsidR="00F71A18" w:rsidRPr="006218ED" w:rsidRDefault="00F71A18" w:rsidP="006218ED">
      <w:pPr>
        <w:numPr>
          <w:ilvl w:val="0"/>
          <w:numId w:val="19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Отказ от услуги</w:t>
      </w:r>
      <w:r w:rsidR="006218ED" w:rsidRPr="006218ED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.</w:t>
      </w:r>
    </w:p>
    <w:p w:rsidR="00F71A18" w:rsidRPr="00F71A18" w:rsidRDefault="00F71A18" w:rsidP="006218E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Клиент вправе отказаться от услуги в следующих случаях:</w:t>
      </w:r>
    </w:p>
    <w:p w:rsidR="006218ED" w:rsidRDefault="00F71A18" w:rsidP="006218ED">
      <w:pPr>
        <w:pStyle w:val="a5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 силу ст. 28 Закона РФ «О защите прав потребителей» в случае неприбытия автомобиля к положенному времени;</w:t>
      </w:r>
    </w:p>
    <w:p w:rsidR="006218ED" w:rsidRPr="006218ED" w:rsidRDefault="00F71A18" w:rsidP="006218ED">
      <w:pPr>
        <w:pStyle w:val="a5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</w:pPr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не позднее, чем за 20 минут до назначенного </w:t>
      </w:r>
      <w:proofErr w:type="gramStart"/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времени</w:t>
      </w:r>
      <w:proofErr w:type="gramEnd"/>
      <w:r w:rsidRPr="006218ED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если надобность в поездке отпала.</w:t>
      </w:r>
    </w:p>
    <w:p w:rsidR="00F71A18" w:rsidRPr="00F71A18" w:rsidRDefault="00F71A18" w:rsidP="006218E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 случае отказа Клиента от оказания услуги после прибытия автомобиля в назначенное место к назначенному времени Клиент уплачивает штраф в </w:t>
      </w:r>
      <w:r w:rsid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размере минимальной стоимости заказа в </w:t>
      </w:r>
      <w:r w:rsidRP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зависимости</w:t>
      </w:r>
      <w:r w:rsid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от</w:t>
      </w:r>
      <w:r w:rsidRP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вида транспортной услуги и класса автомобиля</w:t>
      </w:r>
      <w:r w:rsid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, </w:t>
      </w:r>
      <w:r w:rsidRP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 </w:t>
      </w:r>
      <w:r w:rsid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соответствии с </w:t>
      </w:r>
      <w:proofErr w:type="gramStart"/>
      <w:r w:rsid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Тарифами</w:t>
      </w:r>
      <w:proofErr w:type="gramEnd"/>
      <w:r w:rsidR="0096593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действующими на момент оказания услуги.</w:t>
      </w:r>
    </w:p>
    <w:p w:rsidR="00F71A18" w:rsidRPr="0096593B" w:rsidRDefault="00F71A18" w:rsidP="006218ED">
      <w:pPr>
        <w:numPr>
          <w:ilvl w:val="0"/>
          <w:numId w:val="19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96593B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Правила перевозки пассажиров и поведения в транспорте для пассажира</w:t>
      </w:r>
    </w:p>
    <w:p w:rsidR="00F71A18" w:rsidRPr="00F71A18" w:rsidRDefault="00F71A18" w:rsidP="0096593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Каждый пассажир обязан точно выполнять правила поведения пассажиров, изложенные в настоящих Правилах, а также Правилах дорожного движения, чтобы избежать опасностей, которые могут возникнуть в общественном транспорте.</w:t>
      </w:r>
    </w:p>
    <w:p w:rsidR="00F71A18" w:rsidRPr="00F71A18" w:rsidRDefault="00F71A18" w:rsidP="0096593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ожидании, посадке в автомобиль и высадке из автомобиля Пассажир обязуется:</w:t>
      </w:r>
    </w:p>
    <w:p w:rsidR="00F71A18" w:rsidRPr="00F71A18" w:rsidRDefault="00F71A18" w:rsidP="0096593B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Прибыть к посадочной площадке, на которой расположился автомобиль по указанному адресу, не позднее 5 минут с момента уведомления о прибытии автомобиля.</w:t>
      </w:r>
    </w:p>
    <w:p w:rsidR="00F71A18" w:rsidRPr="00F71A18" w:rsidRDefault="00F71A18" w:rsidP="0096593B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Осуществлять посадку в автомобиль такого количества пассажиров, сколько предусматривает вместительность автомобиля. Для недопущения превышени</w:t>
      </w:r>
      <w:r w:rsidR="00231E2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я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допустимой вместительности водитель имеет права отказать остальным пассажирам в перевозке.</w:t>
      </w:r>
    </w:p>
    <w:p w:rsidR="00F71A18" w:rsidRPr="00F71A18" w:rsidRDefault="00F71A18" w:rsidP="0096593B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Осуществлять посадку в автомобиль только на предусмотренных Правилами дорожного движения посадочных площадках, которые могут быть расположены:</w:t>
      </w:r>
    </w:p>
    <w:p w:rsidR="00F71A18" w:rsidRPr="00F71A18" w:rsidRDefault="00F71A18" w:rsidP="00231E2D">
      <w:pPr>
        <w:numPr>
          <w:ilvl w:val="3"/>
          <w:numId w:val="22"/>
        </w:numPr>
        <w:shd w:val="clear" w:color="auto" w:fill="FFFFFF"/>
        <w:tabs>
          <w:tab w:val="clear" w:pos="2880"/>
          <w:tab w:val="num" w:pos="1560"/>
        </w:tabs>
        <w:spacing w:after="0" w:line="240" w:lineRule="atLeast"/>
        <w:ind w:left="1560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 тротуаре или обочине;</w:t>
      </w:r>
    </w:p>
    <w:p w:rsidR="00F71A18" w:rsidRPr="00F71A18" w:rsidRDefault="00F71A18" w:rsidP="00231E2D">
      <w:pPr>
        <w:numPr>
          <w:ilvl w:val="3"/>
          <w:numId w:val="22"/>
        </w:numPr>
        <w:shd w:val="clear" w:color="auto" w:fill="FFFFFF"/>
        <w:tabs>
          <w:tab w:val="clear" w:pos="2880"/>
          <w:tab w:val="num" w:pos="1560"/>
        </w:tabs>
        <w:spacing w:after="0" w:line="240" w:lineRule="atLeast"/>
        <w:ind w:left="1560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 проезжей части на одном уровне с ней (граница такой посадочной площадки может быть отмечена на дороге сплошной белой линией);</w:t>
      </w:r>
    </w:p>
    <w:p w:rsidR="00F71A18" w:rsidRPr="00F71A18" w:rsidRDefault="00F71A18" w:rsidP="00231E2D">
      <w:pPr>
        <w:numPr>
          <w:ilvl w:val="3"/>
          <w:numId w:val="22"/>
        </w:numPr>
        <w:shd w:val="clear" w:color="auto" w:fill="FFFFFF"/>
        <w:tabs>
          <w:tab w:val="clear" w:pos="2880"/>
          <w:tab w:val="num" w:pos="1560"/>
        </w:tabs>
        <w:spacing w:after="0" w:line="240" w:lineRule="atLeast"/>
        <w:ind w:left="1560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 середине дороги, на приподнятом над проезжей частью участке;</w:t>
      </w:r>
    </w:p>
    <w:p w:rsidR="00F71A18" w:rsidRPr="00F71A18" w:rsidRDefault="00F71A18" w:rsidP="00231E2D">
      <w:pPr>
        <w:numPr>
          <w:ilvl w:val="3"/>
          <w:numId w:val="22"/>
        </w:numPr>
        <w:shd w:val="clear" w:color="auto" w:fill="FFFFFF"/>
        <w:tabs>
          <w:tab w:val="clear" w:pos="2880"/>
          <w:tab w:val="num" w:pos="1560"/>
        </w:tabs>
        <w:spacing w:after="0" w:line="240" w:lineRule="atLeast"/>
        <w:ind w:left="1560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 придомовой территории, во дворах, на специальных парковочных площадках;</w:t>
      </w:r>
    </w:p>
    <w:p w:rsidR="00F71A18" w:rsidRPr="00F71A18" w:rsidRDefault="00F71A18" w:rsidP="006218E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обязуется выбирать для посадки в автомобиль безопасное место.</w:t>
      </w:r>
    </w:p>
    <w:p w:rsidR="006C38B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Выходить из автомобиля только после полной его остановки, после разрешения водителя, в сторону посадочной площадки, со стороны тротуара или обочины.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F71A18" w:rsidRPr="006C38B8" w:rsidRDefault="00F71A18" w:rsidP="006C38B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C38B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 время поездки: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нахождении в автомобиле пассажир не должен отвлекать водителя от управления автомобилем, так как это мешает полноценному восприятию водителем дорожной обстановки.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обязан выполнять требования водителя по соблюдению норм и правил обеспечения безопасности дорожного движения, соблюдать общественный порядок, не совершать действий, угрожающих безопасности водителя, других пассажиров и дорожного движения.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 момента начала поездки взрослый пассажир должен пристегнуться ремнями безопасности, дети до 12 лет должны быть помещены только на заднем сиденье в детское кресло и надежно зафиксированы в нем.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Пассажиру запрещается: открывать двери автомобиля во время его движения, вставать, перемещаться с сидение на сидение, высовываться из окон или высовывать из окон перевозимые предметы.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Пассажиру запрещается находиться в автомобиле в состоянии алкогольного или наркотического опьянения, принимать спиртные напитки или иные наркотические, психотропные вещества во время поездки.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>Во время поездки пассажир имеет право остановить автомобиль в нужном месте. Время простоя и ожидания оплачивается в соответствии с</w:t>
      </w:r>
      <w:r w:rsidR="00231E2D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231E2D" w:rsidRPr="00231E2D">
        <w:rPr>
          <w:rFonts w:ascii="Arial" w:eastAsia="Times New Roman" w:hAnsi="Arial" w:cs="Arial"/>
          <w:color w:val="0070C0"/>
          <w:spacing w:val="2"/>
          <w:sz w:val="20"/>
          <w:szCs w:val="20"/>
          <w:u w:val="single"/>
          <w:lang w:eastAsia="ru-RU"/>
        </w:rPr>
        <w:t>Тарифами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Во время поездки пассажир имеет право давать водителю указания о маршруте следования, за исключением </w:t>
      </w:r>
      <w:proofErr w:type="gramStart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случаев</w:t>
      </w:r>
      <w:proofErr w:type="gram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когда предполагаемый маршрут связан с нарушением правил дорожного движения.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Во всех автомобилях </w:t>
      </w:r>
      <w:proofErr w:type="spellStart"/>
      <w:r w:rsidR="006C38B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запрещено курение. В случае просьб со стороны пассажира водитель может остановить автомобиль и предоставить пассажиру время для курения на улице. Время ожидания оплачивается в соответствии с</w:t>
      </w:r>
      <w:r w:rsidR="006C38B8" w:rsidRPr="006C38B8">
        <w:rPr>
          <w:rFonts w:ascii="Arial" w:eastAsia="Times New Roman" w:hAnsi="Arial" w:cs="Arial"/>
          <w:color w:val="0070C0"/>
          <w:spacing w:val="2"/>
          <w:sz w:val="20"/>
          <w:szCs w:val="20"/>
          <w:u w:val="single"/>
          <w:lang w:eastAsia="ru-RU"/>
        </w:rPr>
        <w:t xml:space="preserve"> </w:t>
      </w:r>
      <w:r w:rsidR="006C38B8">
        <w:rPr>
          <w:rFonts w:ascii="Arial" w:eastAsia="Times New Roman" w:hAnsi="Arial" w:cs="Arial"/>
          <w:color w:val="0070C0"/>
          <w:spacing w:val="2"/>
          <w:sz w:val="20"/>
          <w:szCs w:val="20"/>
          <w:u w:val="single"/>
          <w:lang w:eastAsia="ru-RU"/>
        </w:rPr>
        <w:t xml:space="preserve"> </w:t>
      </w:r>
      <w:r w:rsidR="006C38B8" w:rsidRPr="00231E2D">
        <w:rPr>
          <w:rFonts w:ascii="Arial" w:eastAsia="Times New Roman" w:hAnsi="Arial" w:cs="Arial"/>
          <w:color w:val="0070C0"/>
          <w:spacing w:val="2"/>
          <w:sz w:val="20"/>
          <w:szCs w:val="20"/>
          <w:u w:val="single"/>
          <w:lang w:eastAsia="ru-RU"/>
        </w:rPr>
        <w:t>Тарифами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F71A18" w:rsidRPr="00F71A18" w:rsidRDefault="00F71A18" w:rsidP="006C38B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 отношении детей младше 12 лет: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Обязанность по обеспечению детей во время перевозки специальными детскими креслами несет Клиент.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заказе перевозки с участием пассажиров младше 12 лет в сопровождении взрослого пассажира Клиент обязан заранее указать это при оформлении заказа. Взрослый пассажир обязан во время поездки контролировать поведение детей.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 действия несовершеннолетних пассажиров, а также за ущерб, причиненный ими во время поездки автомобилю, ответственность несет Клиент.</w:t>
      </w:r>
    </w:p>
    <w:p w:rsidR="00F71A18" w:rsidRPr="00F71A18" w:rsidRDefault="00F71A18" w:rsidP="006C38B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 отношении багажа, ручной клади, животных: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обязуется располагать ручную кладь внутри салона в соответствии с указаниями водителя.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proofErr w:type="gramStart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Запрещается возить в автомобиле пачкающие предметы, в т.ч. неупакованные продукты питания, открытые напитки, острые или колющие инструменты, громоздкие вещи, огнеопасные или легковоспламеняющиеся грузы, предметы, издающие резкие запахи, запрещенные или ограниченные в обороте вещи (оружие, наркотики и др.), ездить в грязной или издающей резкий запах одежде.</w:t>
      </w:r>
      <w:proofErr w:type="gram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Если нужно перевезти колющий или режущий предмет, пачкающие предметы пассажир должен предварительно их тщательно упаковать.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обязан самостоятельно учитывать при заказе автомобиля размеры багажа.</w:t>
      </w:r>
    </w:p>
    <w:p w:rsidR="00F71A18" w:rsidRPr="00F71A18" w:rsidRDefault="00F71A18" w:rsidP="00231E2D">
      <w:pPr>
        <w:numPr>
          <w:ilvl w:val="2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Животные в автомобиле перевозятся только </w:t>
      </w:r>
      <w:proofErr w:type="gramStart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proofErr w:type="gram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наличие средств защиты (намордников, клеток, подстилок и т.п.).</w:t>
      </w:r>
    </w:p>
    <w:p w:rsidR="00F71A18" w:rsidRPr="00AB562B" w:rsidRDefault="00F71A18" w:rsidP="006C38B8">
      <w:pPr>
        <w:numPr>
          <w:ilvl w:val="0"/>
          <w:numId w:val="19"/>
        </w:numPr>
        <w:shd w:val="clear" w:color="auto" w:fill="FFFFFF"/>
        <w:spacing w:after="0" w:line="240" w:lineRule="atLeast"/>
        <w:ind w:left="284" w:hanging="284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AB562B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Последствия нарушения правил со стороны пассажира</w:t>
      </w:r>
    </w:p>
    <w:p w:rsidR="00F71A18" w:rsidRPr="00F71A18" w:rsidRDefault="00F71A18" w:rsidP="00AB562B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При нарушении </w:t>
      </w:r>
      <w:r w:rsidR="00AB562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пассажиром 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настоящих </w:t>
      </w:r>
      <w:proofErr w:type="spellStart"/>
      <w:r w:rsidR="00AB562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имеет право отказать в оказании услуги с возложением штрафов на </w:t>
      </w:r>
      <w:r w:rsidR="00AB562B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лиента.</w:t>
      </w:r>
    </w:p>
    <w:p w:rsidR="00F71A18" w:rsidRPr="00F71A18" w:rsidRDefault="00F71A18" w:rsidP="00AB562B">
      <w:p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 всех городах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3"/>
        <w:gridCol w:w="5351"/>
      </w:tblGrid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F71A18" w:rsidRPr="00F71A18" w:rsidRDefault="00F71A18" w:rsidP="00FA1DA5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услуги\класс</w:t>
            </w:r>
            <w:proofErr w:type="spellEnd"/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автомобиля</w:t>
            </w:r>
          </w:p>
        </w:tc>
        <w:tc>
          <w:tcPr>
            <w:tcW w:w="535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F71A18" w:rsidRPr="00F71A18" w:rsidRDefault="00F71A18" w:rsidP="00FA1DA5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классы</w:t>
            </w: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A6086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отмене поездки после прибытия автомобиля в пределах МКАД</w:t>
            </w:r>
          </w:p>
        </w:tc>
        <w:tc>
          <w:tcPr>
            <w:tcW w:w="5351" w:type="dxa"/>
            <w:vMerge w:val="restart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F71A18" w:rsidRPr="00F71A18" w:rsidRDefault="00F71A18" w:rsidP="002A608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 за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отмену заказа/невыход клиента после прибытия автомобиля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— минимальная стоимость запрошенной поездки. </w:t>
            </w:r>
            <w:proofErr w:type="spellStart"/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ИБФ-Моторс</w:t>
            </w:r>
            <w:proofErr w:type="spellEnd"/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оставляет за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собой право автоматической отмены заказа 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лиента с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соответствующим штрафом в случае, если с К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лиентом не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удалось выйти на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связь по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указанным контактным данным в течение 30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минут с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момента подачи автомобиля по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заказу </w:t>
            </w:r>
            <w:r w:rsidR="00AB56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лиента.</w:t>
            </w: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отмене поездки после прибытия автомобиля за пределы МКАД</w:t>
            </w:r>
          </w:p>
        </w:tc>
        <w:tc>
          <w:tcPr>
            <w:tcW w:w="5351" w:type="dxa"/>
            <w:vMerge/>
            <w:vAlign w:val="center"/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71A18" w:rsidRPr="00F71A18" w:rsidRDefault="00F71A18" w:rsidP="00FA1DA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отмене поездки после прибытия автомобиля для </w:t>
            </w:r>
            <w:proofErr w:type="spellStart"/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трансфера</w:t>
            </w:r>
            <w:proofErr w:type="spellEnd"/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</w:t>
            </w:r>
            <w:r w:rsidR="00FA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аэропорта</w:t>
            </w:r>
          </w:p>
        </w:tc>
        <w:tc>
          <w:tcPr>
            <w:tcW w:w="5351" w:type="dxa"/>
            <w:vMerge/>
            <w:vAlign w:val="center"/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 «Трезвый водитель» при отказе от услуги после прибытия автомобиля с «трезвым водителем»</w:t>
            </w:r>
          </w:p>
        </w:tc>
        <w:tc>
          <w:tcPr>
            <w:tcW w:w="5351" w:type="dxa"/>
            <w:vMerge/>
            <w:vAlign w:val="center"/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отказе Исполнителя от оказания Клиенту услуги по причине невыполнения пассажиром Правил оказания услуг перевозки пассажиров, багажа, ручной клади, Правила оказания услуг «Трезвый водитель»*</w:t>
            </w:r>
          </w:p>
        </w:tc>
        <w:tc>
          <w:tcPr>
            <w:tcW w:w="5351" w:type="dxa"/>
            <w:vMerge/>
            <w:vAlign w:val="center"/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A1DA5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Услуга «Трезвый водитель». </w:t>
            </w:r>
          </w:p>
          <w:p w:rsidR="00F71A18" w:rsidRPr="00F71A18" w:rsidRDefault="00F71A18" w:rsidP="002A608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применении к водителю административной ответственности за</w:t>
            </w:r>
            <w:r w:rsidR="00FA1D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автомобилем Клиента лицом, не</w:t>
            </w:r>
            <w:r w:rsidR="002A6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вписанным в</w:t>
            </w:r>
            <w:r w:rsidR="002A6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полис ОСАГО, если у Клиента отсутствует полис с оформленным неограниченным списком лиц, допущенных к управлению</w:t>
            </w:r>
          </w:p>
        </w:tc>
        <w:tc>
          <w:tcPr>
            <w:tcW w:w="5351" w:type="dxa"/>
            <w:vMerge w:val="restart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F71A18" w:rsidRPr="00F71A18" w:rsidRDefault="00F71A18" w:rsidP="002A608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размере наложенного штрафа</w:t>
            </w:r>
          </w:p>
        </w:tc>
      </w:tr>
      <w:tr w:rsidR="00F71A18" w:rsidRPr="00F71A18" w:rsidTr="002A6086">
        <w:tc>
          <w:tcPr>
            <w:tcW w:w="464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71A18" w:rsidRPr="00F71A18" w:rsidRDefault="00F71A18" w:rsidP="002A608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 применении к водителю административной ответственности в виде штрафа за</w:t>
            </w:r>
            <w:r w:rsidR="002A6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 ПДД, совершенное по</w:t>
            </w:r>
            <w:r w:rsidR="002A6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71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просьбе Пассажира</w:t>
            </w:r>
          </w:p>
        </w:tc>
        <w:tc>
          <w:tcPr>
            <w:tcW w:w="5351" w:type="dxa"/>
            <w:vMerge/>
            <w:vAlign w:val="center"/>
            <w:hideMark/>
          </w:tcPr>
          <w:p w:rsidR="00F71A18" w:rsidRPr="00F71A18" w:rsidRDefault="00F71A18" w:rsidP="006218ED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C6F12" w:rsidRDefault="00DC6F12" w:rsidP="00DC6F1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F71A18" w:rsidRPr="00F71A18" w:rsidRDefault="00F71A18" w:rsidP="00DC6F12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несет полную материальную ответственность за порчу, загрязнение автомобиля и прочего имущества водителя. В случае загрязнения салона автомобиля Клиент обязуется компенсировать убытки</w:t>
      </w:r>
      <w:r w:rsidR="002A6086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в соответствии с понесенными Исполнителем затратами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.*</w:t>
      </w:r>
    </w:p>
    <w:p w:rsidR="00F71A18" w:rsidRPr="00DC6F12" w:rsidRDefault="00F71A18" w:rsidP="006218ED">
      <w:pPr>
        <w:numPr>
          <w:ilvl w:val="0"/>
          <w:numId w:val="19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DC6F12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 xml:space="preserve">Стандарты качества оказания услуг </w:t>
      </w:r>
      <w:proofErr w:type="spellStart"/>
      <w:r w:rsidR="00DC6F12" w:rsidRPr="00DC6F12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</w:p>
    <w:p w:rsidR="00F71A18" w:rsidRPr="00F71A18" w:rsidRDefault="00F71A18" w:rsidP="00DC6F1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 к водителю</w:t>
      </w:r>
    </w:p>
    <w:p w:rsidR="00F71A18" w:rsidRPr="00F71A18" w:rsidRDefault="00F71A18" w:rsidP="00DC6F12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Каждый водитель должен пройти предварительное обучение Стандартам качества предоставления услуг </w:t>
      </w:r>
      <w:proofErr w:type="spellStart"/>
      <w:r w:rsidR="00DC6F12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, тренинг </w:t>
      </w:r>
      <w:r w:rsidR="00DC6F12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по </w:t>
      </w: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основам безопасного вождения.</w:t>
      </w:r>
    </w:p>
    <w:p w:rsidR="00F71A18" w:rsidRPr="00F71A18" w:rsidRDefault="00F71A18" w:rsidP="00DC6F12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 выходом на линию каждый водитель проходит обязательный медицинский контроль.</w:t>
      </w:r>
    </w:p>
    <w:p w:rsidR="00F71A18" w:rsidRPr="00F71A18" w:rsidRDefault="00F71A18" w:rsidP="00DC6F12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Каждый водитель должен соблюдать установленный </w:t>
      </w:r>
      <w:proofErr w:type="spellStart"/>
      <w:r w:rsidR="006A56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дресс-код</w:t>
      </w:r>
      <w:proofErr w:type="spell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F71A18" w:rsidRPr="00F71A18" w:rsidRDefault="00F71A18" w:rsidP="00DC6F12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Каждый водитель должен знать и хорошо ориентироваться в пределах Москвы и ближайшего Подмосковья.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Каждый водитель должен иметь все необходимые и надлежащим образом оформленные документы на автотранспорт, а также документ, удостоверяющий личность (паспорт), водительские права.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Каждый водитель должен иметь в своем распоряжении мобильный телефон для осуществления оперативной связи.</w:t>
      </w:r>
    </w:p>
    <w:p w:rsidR="00F71A18" w:rsidRPr="00F71A18" w:rsidRDefault="00F71A18" w:rsidP="006A565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 к автотранспортному средству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Салон автомобиля должен содержаться в чистоте и порядке, не иметь посторонних запахов.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Все автомобили, перед началом рабочего дня, проверяются компетентными лицами на исправность и безопасность, автомобиль должен быть оснащен всеми необходимыми средствами в соответствии с Правилами дорожного движения, иными законодательными актами.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Автомобиль не должен иметь внешних повреждений, последствий аварий.</w:t>
      </w:r>
    </w:p>
    <w:p w:rsidR="00F71A18" w:rsidRPr="00F71A18" w:rsidRDefault="00F71A18" w:rsidP="006A565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 к маршруту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Водитель выбирает наиболее короткий (наиболее экономичный) маршрут с учетом текущей транспортной обстановки, пробок, дорожных событий по своему усмотрению.</w:t>
      </w:r>
    </w:p>
    <w:p w:rsidR="006A5657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 случае</w:t>
      </w:r>
      <w:proofErr w:type="gramStart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если у пассажира есть дополнительные пожелания к выбору маршрута, водитель обязан им следовать.</w:t>
      </w:r>
    </w:p>
    <w:p w:rsidR="00F71A18" w:rsidRPr="006A5657" w:rsidRDefault="00F71A18" w:rsidP="006A565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A56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 к поведению водителя и пассажира</w:t>
      </w:r>
    </w:p>
    <w:p w:rsidR="00F71A18" w:rsidRPr="00F71A18" w:rsidRDefault="00F71A18" w:rsidP="006A565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Водитель обязуется: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предоставлять заказанный автотранспорт в месте посадки пассажира;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производить посадку и высадку пассажиров в местах, не противоречащих правилам дорожного движения;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оказывать содействие пассажиру при посадке и высадке;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быть внимательным и предупредительным к пассажирам;</w:t>
      </w:r>
    </w:p>
    <w:p w:rsidR="006A5657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встрече пассажира в аэропорту осуществлять данную встречу в здании терминала с именной табличкой по желанию пассажира. Пассажир вправе отказаться от встречи с табличкой.</w:t>
      </w:r>
    </w:p>
    <w:p w:rsidR="00F71A18" w:rsidRPr="006A5657" w:rsidRDefault="00F71A18" w:rsidP="006A565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A5657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 обязуется:</w:t>
      </w:r>
    </w:p>
    <w:p w:rsidR="006A5657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аккуратно и бережно относиться к автомобилю. </w:t>
      </w:r>
    </w:p>
    <w:p w:rsidR="00F71A18" w:rsidRPr="00F71A18" w:rsidRDefault="00F71A18" w:rsidP="006A565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 допускать: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курения;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разбрасывания мусора;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загрязнения салона автомобиля пищей/напитками;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загрязнения салона автомобиля (кроме ковриков) грязной одеждой/обувью;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повреждения деталей салона автомобиля (порча обивки, повреждения кнопок и рычагов управления различными системами автомобиля);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корректно и вежливо обращаться к водителю;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 отвлекать водителя от управления автомобилем;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 создавать аварийных ситуаций;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четко сообщать водителю необходимый конечный и/или промежуточный адрес поездки с указанием улицы и номера дома;</w:t>
      </w:r>
    </w:p>
    <w:p w:rsidR="00F71A18" w:rsidRPr="00F71A18" w:rsidRDefault="00F71A18" w:rsidP="006A5657">
      <w:pPr>
        <w:numPr>
          <w:ilvl w:val="1"/>
          <w:numId w:val="19"/>
        </w:numPr>
        <w:shd w:val="clear" w:color="auto" w:fill="FFFFFF"/>
        <w:spacing w:after="0" w:line="240" w:lineRule="atLeast"/>
        <w:ind w:left="709" w:hanging="283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F71A1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 настаивать на нарушении водителем ПДД.</w:t>
      </w:r>
    </w:p>
    <w:p w:rsidR="006A5657" w:rsidRDefault="006A5657">
      <w:pPr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br w:type="page"/>
      </w:r>
    </w:p>
    <w:p w:rsidR="009C6213" w:rsidRDefault="00864054" w:rsidP="009C6213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</w:pPr>
      <w:bookmarkStart w:id="2" w:name="Правила_расчетов"/>
      <w:r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lastRenderedPageBreak/>
        <w:t>Правила расчетов</w:t>
      </w:r>
      <w:bookmarkEnd w:id="2"/>
      <w:r w:rsidR="0079065C"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  <w:t xml:space="preserve"> </w:t>
      </w:r>
    </w:p>
    <w:p w:rsidR="009C6213" w:rsidRDefault="009C6213" w:rsidP="009C6213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</w:pPr>
    </w:p>
    <w:p w:rsidR="00615978" w:rsidRPr="00615978" w:rsidRDefault="00615978" w:rsidP="00615978">
      <w:pPr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6159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Процедура оплаты</w:t>
      </w:r>
      <w:r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:</w:t>
      </w:r>
    </w:p>
    <w:p w:rsidR="009C6213" w:rsidRPr="009C6213" w:rsidRDefault="009C6213" w:rsidP="009C6213">
      <w:pPr>
        <w:pStyle w:val="a5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Выбираем способ оплаты - Pay2Pay </w:t>
      </w:r>
      <w:proofErr w:type="spellStart"/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System</w:t>
      </w:r>
      <w:proofErr w:type="spellEnd"/>
    </w:p>
    <w:p w:rsidR="009C6213" w:rsidRDefault="009C6213" w:rsidP="009C6213">
      <w:pPr>
        <w:pStyle w:val="a5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 выборе способа оплаты Pay2Pay </w:t>
      </w:r>
      <w:proofErr w:type="spellStart"/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System</w:t>
      </w:r>
      <w:proofErr w:type="spellEnd"/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система переадресует Вас на защищенную платежную форму Pay2Pay </w:t>
      </w:r>
      <w:proofErr w:type="spellStart"/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System</w:t>
      </w:r>
      <w:proofErr w:type="spellEnd"/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для ввода реквизитов банковской карты. Защищенная платежная форма Pay2Pay </w:t>
      </w:r>
      <w:proofErr w:type="spellStart"/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System</w:t>
      </w:r>
      <w:proofErr w:type="spellEnd"/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представлена в виде стандартного окна браузера со всеми стандартными функциями.  </w:t>
      </w:r>
    </w:p>
    <w:p w:rsidR="009C6213" w:rsidRDefault="009C6213" w:rsidP="009C6213">
      <w:pPr>
        <w:pStyle w:val="a5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После совершения платежа, появится сообщение об успешно проведенной транзакции, нажмите "Завершить" и вы опять вернетесь на сайт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ИБФ-Моторс</w:t>
      </w:r>
      <w:proofErr w:type="spellEnd"/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. Вам на почту прейдет сообщение от </w:t>
      </w:r>
      <w:proofErr w:type="spellStart"/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процессингового</w:t>
      </w:r>
      <w:proofErr w:type="spellEnd"/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центра Pay2Pay </w:t>
      </w:r>
      <w:proofErr w:type="spellStart"/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System</w:t>
      </w:r>
      <w:proofErr w:type="spellEnd"/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об успешно проведенной транзакции и все реквизиты платежа. В свою очередь от нашего 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сайта</w:t>
      </w:r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прейдет сообщение с карточкой вашего заказа. Пожалуйста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сохраните эти два письма.</w:t>
      </w:r>
    </w:p>
    <w:p w:rsidR="00615978" w:rsidRDefault="009C6213" w:rsidP="009C6213">
      <w:pPr>
        <w:pStyle w:val="a5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9C6213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Когда до Ваш заказ будет принят и обработан диспетчерской службой</w:t>
      </w:r>
      <w:r w:rsid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, на указанный Вами </w:t>
      </w:r>
      <w:proofErr w:type="spellStart"/>
      <w:r w:rsid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эл</w:t>
      </w:r>
      <w:proofErr w:type="gramStart"/>
      <w:r w:rsid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.а</w:t>
      </w:r>
      <w:proofErr w:type="gramEnd"/>
      <w:r w:rsid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дрес</w:t>
      </w:r>
      <w:proofErr w:type="spellEnd"/>
      <w:r w:rsid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поступит</w:t>
      </w:r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письмо с сообщением о соответствующем изменении статуса заказа</w:t>
      </w:r>
      <w:r w:rsid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615978" w:rsidRDefault="009C6213" w:rsidP="009C6213">
      <w:pPr>
        <w:pStyle w:val="a5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Когда</w:t>
      </w:r>
      <w:r w:rsidR="00615978" w:rsidRP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заказ </w:t>
      </w:r>
      <w:proofErr w:type="gramStart"/>
      <w:r w:rsidR="00615978" w:rsidRP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будет выполнен Вы получите</w:t>
      </w:r>
      <w:proofErr w:type="gramEnd"/>
      <w:r w:rsidR="00615978" w:rsidRP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соответствующее письмо с </w:t>
      </w:r>
      <w:r w:rsidRP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615978" w:rsidRPr="00615978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детализацией поездки и окончательной суммой выполненного заказа. </w:t>
      </w:r>
    </w:p>
    <w:p w:rsidR="009C6213" w:rsidRPr="00E56E89" w:rsidRDefault="009C6213" w:rsidP="009C6213">
      <w:pPr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615978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Процедура возврата денежных средств: </w:t>
      </w:r>
    </w:p>
    <w:p w:rsidR="009C6213" w:rsidRPr="00E56E89" w:rsidRDefault="009C6213" w:rsidP="009C6213">
      <w:pPr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В случае аннулирования заказа, оплаченного банковской картой, деньги на карту не возвращаются. Для возврата денег за заказ, оплаченный банковской картой просьба </w:t>
      </w:r>
      <w:hyperlink r:id="rId13" w:history="1">
        <w:r w:rsidRPr="0079065C">
          <w:rPr>
            <w:rFonts w:ascii="Arial" w:eastAsia="Times New Roman" w:hAnsi="Arial" w:cs="Arial"/>
            <w:color w:val="000000"/>
            <w:spacing w:val="2"/>
            <w:sz w:val="20"/>
            <w:szCs w:val="20"/>
            <w:highlight w:val="yellow"/>
            <w:lang w:eastAsia="ru-RU"/>
          </w:rPr>
          <w:t>связаться</w:t>
        </w:r>
      </w:hyperlink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 с нами.</w:t>
      </w:r>
    </w:p>
    <w:p w:rsidR="009C6213" w:rsidRPr="00E56E89" w:rsidRDefault="009C6213" w:rsidP="009C6213">
      <w:pPr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E56E89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 </w:t>
      </w:r>
    </w:p>
    <w:p w:rsidR="009C6213" w:rsidRDefault="009C6213" w:rsidP="009C6213">
      <w:pPr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79065C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Банковские реквизиты</w:t>
      </w:r>
      <w:r w:rsidR="0079065C" w:rsidRPr="0079065C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="0079065C" w:rsidRPr="0079065C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ИБФ-Моторс</w:t>
      </w:r>
      <w:proofErr w:type="spellEnd"/>
      <w:r w:rsidRPr="0079065C"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  <w:lang w:eastAsia="ru-RU"/>
        </w:rPr>
        <w:t>:</w:t>
      </w:r>
    </w:p>
    <w:p w:rsidR="0079065C" w:rsidRPr="00E56E89" w:rsidRDefault="0079065C" w:rsidP="009C6213">
      <w:pPr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p w:rsidR="009C6213" w:rsidRPr="00864054" w:rsidRDefault="009C6213" w:rsidP="009C6213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b/>
          <w:color w:val="000000"/>
          <w:spacing w:val="2"/>
          <w:sz w:val="28"/>
          <w:szCs w:val="28"/>
          <w:u w:val="single"/>
          <w:lang w:eastAsia="ru-RU"/>
        </w:rPr>
      </w:pPr>
    </w:p>
    <w:sectPr w:rsidR="009C6213" w:rsidRPr="00864054" w:rsidSect="00C0773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4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3785E"/>
    <w:multiLevelType w:val="hybridMultilevel"/>
    <w:tmpl w:val="242AD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430A9"/>
    <w:multiLevelType w:val="multilevel"/>
    <w:tmpl w:val="3D02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31BBF"/>
    <w:multiLevelType w:val="multilevel"/>
    <w:tmpl w:val="26F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B57AB"/>
    <w:multiLevelType w:val="hybridMultilevel"/>
    <w:tmpl w:val="F6AC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11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4E3B9A"/>
    <w:multiLevelType w:val="hybridMultilevel"/>
    <w:tmpl w:val="8D1CE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F83446"/>
    <w:multiLevelType w:val="hybridMultilevel"/>
    <w:tmpl w:val="1E26F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5B0E8F"/>
    <w:multiLevelType w:val="multilevel"/>
    <w:tmpl w:val="59EAC7D0"/>
    <w:lvl w:ilvl="0">
      <w:start w:val="2"/>
      <w:numFmt w:val="decimal"/>
      <w:lvlText w:val="%1"/>
      <w:lvlJc w:val="left"/>
      <w:pPr>
        <w:ind w:left="360" w:hanging="360"/>
      </w:pPr>
      <w:rPr>
        <w:rFonts w:ascii="Georgia" w:eastAsiaTheme="minorHAnsi" w:hAnsi="Georgia" w:cstheme="minorBidi" w:hint="default"/>
        <w:b w:val="0"/>
        <w:sz w:val="1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eastAsiaTheme="minorHAnsi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eorgia" w:eastAsiaTheme="minorHAnsi" w:hAnsi="Georgia" w:cstheme="minorBidi" w:hint="default"/>
        <w:b w:val="0"/>
        <w:sz w:val="1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eorgia" w:eastAsiaTheme="minorHAnsi" w:hAnsi="Georgia" w:cstheme="minorBidi" w:hint="default"/>
        <w:b w:val="0"/>
        <w:sz w:val="15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Georgia" w:eastAsiaTheme="minorHAnsi" w:hAnsi="Georgia" w:cstheme="minorBidi" w:hint="default"/>
        <w:b w:val="0"/>
        <w:sz w:val="1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eorgia" w:eastAsiaTheme="minorHAnsi" w:hAnsi="Georgia" w:cstheme="minorBidi" w:hint="default"/>
        <w:b w:val="0"/>
        <w:sz w:val="15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Georgia" w:eastAsiaTheme="minorHAnsi" w:hAnsi="Georgia" w:cstheme="minorBidi" w:hint="default"/>
        <w:b w:val="0"/>
        <w:sz w:val="15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Georgia" w:eastAsiaTheme="minorHAnsi" w:hAnsi="Georgia" w:cstheme="minorBidi" w:hint="default"/>
        <w:b w:val="0"/>
        <w:sz w:val="15"/>
      </w:rPr>
    </w:lvl>
  </w:abstractNum>
  <w:abstractNum w:abstractNumId="9">
    <w:nsid w:val="2AAD783C"/>
    <w:multiLevelType w:val="multilevel"/>
    <w:tmpl w:val="BE36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D2E85"/>
    <w:multiLevelType w:val="multilevel"/>
    <w:tmpl w:val="BE36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95138"/>
    <w:multiLevelType w:val="multilevel"/>
    <w:tmpl w:val="BE36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53C47"/>
    <w:multiLevelType w:val="hybridMultilevel"/>
    <w:tmpl w:val="6E08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A5287"/>
    <w:multiLevelType w:val="hybridMultilevel"/>
    <w:tmpl w:val="99062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D47D15"/>
    <w:multiLevelType w:val="hybridMultilevel"/>
    <w:tmpl w:val="E55E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9221B"/>
    <w:multiLevelType w:val="hybridMultilevel"/>
    <w:tmpl w:val="32D8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C45E5"/>
    <w:multiLevelType w:val="hybridMultilevel"/>
    <w:tmpl w:val="35428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C159B6"/>
    <w:multiLevelType w:val="multilevel"/>
    <w:tmpl w:val="C2361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E054E5"/>
    <w:multiLevelType w:val="multilevel"/>
    <w:tmpl w:val="2C84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E67DC"/>
    <w:multiLevelType w:val="hybridMultilevel"/>
    <w:tmpl w:val="3F88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30642"/>
    <w:multiLevelType w:val="hybridMultilevel"/>
    <w:tmpl w:val="8924A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5D79C5"/>
    <w:multiLevelType w:val="hybridMultilevel"/>
    <w:tmpl w:val="971E0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9"/>
  </w:num>
  <w:num w:numId="5">
    <w:abstractNumId w:val="8"/>
  </w:num>
  <w:num w:numId="6">
    <w:abstractNumId w:val="20"/>
  </w:num>
  <w:num w:numId="7">
    <w:abstractNumId w:val="16"/>
  </w:num>
  <w:num w:numId="8">
    <w:abstractNumId w:val="13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6"/>
  </w:num>
  <w:num w:numId="14">
    <w:abstractNumId w:val="21"/>
  </w:num>
  <w:num w:numId="15">
    <w:abstractNumId w:val="17"/>
  </w:num>
  <w:num w:numId="16">
    <w:abstractNumId w:val="1"/>
  </w:num>
  <w:num w:numId="17">
    <w:abstractNumId w:val="18"/>
  </w:num>
  <w:num w:numId="18">
    <w:abstractNumId w:val="11"/>
  </w:num>
  <w:num w:numId="19">
    <w:abstractNumId w:val="2"/>
  </w:num>
  <w:num w:numId="20">
    <w:abstractNumId w:val="4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6B78"/>
    <w:rsid w:val="000132CA"/>
    <w:rsid w:val="00013AF3"/>
    <w:rsid w:val="00017D37"/>
    <w:rsid w:val="00020D28"/>
    <w:rsid w:val="000231FD"/>
    <w:rsid w:val="00030367"/>
    <w:rsid w:val="000325AA"/>
    <w:rsid w:val="000339E4"/>
    <w:rsid w:val="0003705E"/>
    <w:rsid w:val="00037EBE"/>
    <w:rsid w:val="00040D3C"/>
    <w:rsid w:val="00041734"/>
    <w:rsid w:val="00052A61"/>
    <w:rsid w:val="0005466D"/>
    <w:rsid w:val="000558D2"/>
    <w:rsid w:val="00055ECC"/>
    <w:rsid w:val="00060964"/>
    <w:rsid w:val="00090679"/>
    <w:rsid w:val="000A0141"/>
    <w:rsid w:val="000A3720"/>
    <w:rsid w:val="000B1C72"/>
    <w:rsid w:val="000C6E05"/>
    <w:rsid w:val="000C7472"/>
    <w:rsid w:val="000C79BA"/>
    <w:rsid w:val="000D72AE"/>
    <w:rsid w:val="000D794D"/>
    <w:rsid w:val="000E13D0"/>
    <w:rsid w:val="000E1C8D"/>
    <w:rsid w:val="000E2950"/>
    <w:rsid w:val="000E47AC"/>
    <w:rsid w:val="000E5DCA"/>
    <w:rsid w:val="000E7E23"/>
    <w:rsid w:val="000F4880"/>
    <w:rsid w:val="000F5908"/>
    <w:rsid w:val="000F7F9A"/>
    <w:rsid w:val="0010008A"/>
    <w:rsid w:val="00100A19"/>
    <w:rsid w:val="00103F1E"/>
    <w:rsid w:val="001041B3"/>
    <w:rsid w:val="00114C86"/>
    <w:rsid w:val="001308F5"/>
    <w:rsid w:val="00132F2C"/>
    <w:rsid w:val="001337F6"/>
    <w:rsid w:val="00140E87"/>
    <w:rsid w:val="00141B14"/>
    <w:rsid w:val="00144E86"/>
    <w:rsid w:val="00147E51"/>
    <w:rsid w:val="00151DE2"/>
    <w:rsid w:val="00153531"/>
    <w:rsid w:val="00156C12"/>
    <w:rsid w:val="0015777A"/>
    <w:rsid w:val="001648A4"/>
    <w:rsid w:val="00167905"/>
    <w:rsid w:val="001712F8"/>
    <w:rsid w:val="00172F82"/>
    <w:rsid w:val="00177970"/>
    <w:rsid w:val="00182E52"/>
    <w:rsid w:val="00183311"/>
    <w:rsid w:val="00185616"/>
    <w:rsid w:val="00187456"/>
    <w:rsid w:val="00192586"/>
    <w:rsid w:val="00196620"/>
    <w:rsid w:val="0019738F"/>
    <w:rsid w:val="001A082D"/>
    <w:rsid w:val="001A67C1"/>
    <w:rsid w:val="001B3BAC"/>
    <w:rsid w:val="001B4477"/>
    <w:rsid w:val="001B72D1"/>
    <w:rsid w:val="001C1D9B"/>
    <w:rsid w:val="001D335B"/>
    <w:rsid w:val="001D34C0"/>
    <w:rsid w:val="001D35DC"/>
    <w:rsid w:val="001D3FA0"/>
    <w:rsid w:val="001D79B1"/>
    <w:rsid w:val="001E5D0C"/>
    <w:rsid w:val="001E6FC1"/>
    <w:rsid w:val="001F4DFF"/>
    <w:rsid w:val="001F59A5"/>
    <w:rsid w:val="001F63FD"/>
    <w:rsid w:val="002015BC"/>
    <w:rsid w:val="00202E3F"/>
    <w:rsid w:val="00203EA6"/>
    <w:rsid w:val="00207442"/>
    <w:rsid w:val="00210A58"/>
    <w:rsid w:val="0021207B"/>
    <w:rsid w:val="002129B2"/>
    <w:rsid w:val="00215228"/>
    <w:rsid w:val="00220EFE"/>
    <w:rsid w:val="00222FA4"/>
    <w:rsid w:val="00225E3C"/>
    <w:rsid w:val="00230ACF"/>
    <w:rsid w:val="00231E2D"/>
    <w:rsid w:val="00233D15"/>
    <w:rsid w:val="002412FF"/>
    <w:rsid w:val="00241FC2"/>
    <w:rsid w:val="0024443C"/>
    <w:rsid w:val="00247432"/>
    <w:rsid w:val="002508F6"/>
    <w:rsid w:val="00253AD0"/>
    <w:rsid w:val="0025542D"/>
    <w:rsid w:val="002576EC"/>
    <w:rsid w:val="00265B08"/>
    <w:rsid w:val="00271AAA"/>
    <w:rsid w:val="00271BE0"/>
    <w:rsid w:val="00277FF5"/>
    <w:rsid w:val="0028350F"/>
    <w:rsid w:val="00283DC3"/>
    <w:rsid w:val="00285192"/>
    <w:rsid w:val="00287349"/>
    <w:rsid w:val="0029215A"/>
    <w:rsid w:val="0029747A"/>
    <w:rsid w:val="002A035B"/>
    <w:rsid w:val="002A6086"/>
    <w:rsid w:val="002A6EBA"/>
    <w:rsid w:val="002B058A"/>
    <w:rsid w:val="002B48EC"/>
    <w:rsid w:val="002B4D90"/>
    <w:rsid w:val="002C70E4"/>
    <w:rsid w:val="002C7BCE"/>
    <w:rsid w:val="002D2782"/>
    <w:rsid w:val="002D4C5D"/>
    <w:rsid w:val="002D68B0"/>
    <w:rsid w:val="002E3CB7"/>
    <w:rsid w:val="002E60D8"/>
    <w:rsid w:val="002E7104"/>
    <w:rsid w:val="002F58E7"/>
    <w:rsid w:val="00300E13"/>
    <w:rsid w:val="0030329E"/>
    <w:rsid w:val="0030789A"/>
    <w:rsid w:val="00307DD6"/>
    <w:rsid w:val="0031194B"/>
    <w:rsid w:val="00320D09"/>
    <w:rsid w:val="00327B7E"/>
    <w:rsid w:val="00327BB2"/>
    <w:rsid w:val="00332C6D"/>
    <w:rsid w:val="00335310"/>
    <w:rsid w:val="00340C16"/>
    <w:rsid w:val="003418C7"/>
    <w:rsid w:val="003440DB"/>
    <w:rsid w:val="003455F8"/>
    <w:rsid w:val="00350207"/>
    <w:rsid w:val="00356574"/>
    <w:rsid w:val="00356F8C"/>
    <w:rsid w:val="00360957"/>
    <w:rsid w:val="00361434"/>
    <w:rsid w:val="00363098"/>
    <w:rsid w:val="003651D6"/>
    <w:rsid w:val="0038132F"/>
    <w:rsid w:val="003844F2"/>
    <w:rsid w:val="00390B22"/>
    <w:rsid w:val="0039142D"/>
    <w:rsid w:val="0039596B"/>
    <w:rsid w:val="003A007C"/>
    <w:rsid w:val="003A1086"/>
    <w:rsid w:val="003A475D"/>
    <w:rsid w:val="003B00F7"/>
    <w:rsid w:val="003C31F3"/>
    <w:rsid w:val="003C6A3F"/>
    <w:rsid w:val="003C7443"/>
    <w:rsid w:val="003D0E5B"/>
    <w:rsid w:val="003E1EFC"/>
    <w:rsid w:val="003E3E65"/>
    <w:rsid w:val="003F1156"/>
    <w:rsid w:val="003F1243"/>
    <w:rsid w:val="003F413F"/>
    <w:rsid w:val="003F6DDB"/>
    <w:rsid w:val="00401905"/>
    <w:rsid w:val="004042EB"/>
    <w:rsid w:val="0040500A"/>
    <w:rsid w:val="00411F31"/>
    <w:rsid w:val="00414F31"/>
    <w:rsid w:val="00415833"/>
    <w:rsid w:val="00427A81"/>
    <w:rsid w:val="00432591"/>
    <w:rsid w:val="00433365"/>
    <w:rsid w:val="00440C78"/>
    <w:rsid w:val="00443D95"/>
    <w:rsid w:val="00445B47"/>
    <w:rsid w:val="004554FD"/>
    <w:rsid w:val="00461634"/>
    <w:rsid w:val="00466E2F"/>
    <w:rsid w:val="00480BEA"/>
    <w:rsid w:val="004823DA"/>
    <w:rsid w:val="004911EC"/>
    <w:rsid w:val="004B1212"/>
    <w:rsid w:val="004C78B8"/>
    <w:rsid w:val="004D27CD"/>
    <w:rsid w:val="004D6802"/>
    <w:rsid w:val="004D7962"/>
    <w:rsid w:val="004E0F5E"/>
    <w:rsid w:val="004E14A7"/>
    <w:rsid w:val="004E30E0"/>
    <w:rsid w:val="004E49F4"/>
    <w:rsid w:val="004E5A0F"/>
    <w:rsid w:val="004F1FF1"/>
    <w:rsid w:val="004F3CE4"/>
    <w:rsid w:val="004F3F92"/>
    <w:rsid w:val="00502058"/>
    <w:rsid w:val="00504A89"/>
    <w:rsid w:val="00511123"/>
    <w:rsid w:val="00514D30"/>
    <w:rsid w:val="00517E81"/>
    <w:rsid w:val="00521E08"/>
    <w:rsid w:val="00525E63"/>
    <w:rsid w:val="005275D3"/>
    <w:rsid w:val="00533E9F"/>
    <w:rsid w:val="00543954"/>
    <w:rsid w:val="00547AC9"/>
    <w:rsid w:val="005538EE"/>
    <w:rsid w:val="005601CE"/>
    <w:rsid w:val="00560979"/>
    <w:rsid w:val="005616E5"/>
    <w:rsid w:val="00565BF7"/>
    <w:rsid w:val="00577BAC"/>
    <w:rsid w:val="0059031E"/>
    <w:rsid w:val="00590B25"/>
    <w:rsid w:val="00596653"/>
    <w:rsid w:val="005973DC"/>
    <w:rsid w:val="005A2D44"/>
    <w:rsid w:val="005A7011"/>
    <w:rsid w:val="005B2BC8"/>
    <w:rsid w:val="005B44EA"/>
    <w:rsid w:val="005B67A8"/>
    <w:rsid w:val="005B6D34"/>
    <w:rsid w:val="005C3681"/>
    <w:rsid w:val="005C4F66"/>
    <w:rsid w:val="005D03B8"/>
    <w:rsid w:val="005D065D"/>
    <w:rsid w:val="005D68A3"/>
    <w:rsid w:val="005D6B78"/>
    <w:rsid w:val="005E38B7"/>
    <w:rsid w:val="005E4795"/>
    <w:rsid w:val="006016C1"/>
    <w:rsid w:val="00605B94"/>
    <w:rsid w:val="00612A91"/>
    <w:rsid w:val="00615978"/>
    <w:rsid w:val="00620354"/>
    <w:rsid w:val="00621714"/>
    <w:rsid w:val="006218ED"/>
    <w:rsid w:val="00622EC8"/>
    <w:rsid w:val="00625BA2"/>
    <w:rsid w:val="00630873"/>
    <w:rsid w:val="006320F0"/>
    <w:rsid w:val="00632387"/>
    <w:rsid w:val="00633747"/>
    <w:rsid w:val="00636C2A"/>
    <w:rsid w:val="00641117"/>
    <w:rsid w:val="00642621"/>
    <w:rsid w:val="006448B0"/>
    <w:rsid w:val="006514DC"/>
    <w:rsid w:val="006578C9"/>
    <w:rsid w:val="006609FF"/>
    <w:rsid w:val="00661928"/>
    <w:rsid w:val="00662B9A"/>
    <w:rsid w:val="00663FB9"/>
    <w:rsid w:val="00667A95"/>
    <w:rsid w:val="006735DB"/>
    <w:rsid w:val="006738A8"/>
    <w:rsid w:val="00673A82"/>
    <w:rsid w:val="00676D2E"/>
    <w:rsid w:val="00683A2A"/>
    <w:rsid w:val="00690D43"/>
    <w:rsid w:val="00692366"/>
    <w:rsid w:val="0069407D"/>
    <w:rsid w:val="00695D27"/>
    <w:rsid w:val="006A2412"/>
    <w:rsid w:val="006A5299"/>
    <w:rsid w:val="006A5657"/>
    <w:rsid w:val="006A632D"/>
    <w:rsid w:val="006A7B74"/>
    <w:rsid w:val="006B0794"/>
    <w:rsid w:val="006B3A13"/>
    <w:rsid w:val="006B4BBC"/>
    <w:rsid w:val="006B57B0"/>
    <w:rsid w:val="006B6519"/>
    <w:rsid w:val="006B6F1F"/>
    <w:rsid w:val="006C38B8"/>
    <w:rsid w:val="006C6AA0"/>
    <w:rsid w:val="006C7B5F"/>
    <w:rsid w:val="006C7DE2"/>
    <w:rsid w:val="006D0613"/>
    <w:rsid w:val="006D17F7"/>
    <w:rsid w:val="006D2467"/>
    <w:rsid w:val="006D5046"/>
    <w:rsid w:val="006D63F9"/>
    <w:rsid w:val="006D6EB5"/>
    <w:rsid w:val="006E3ADE"/>
    <w:rsid w:val="006F0DE0"/>
    <w:rsid w:val="006F4D42"/>
    <w:rsid w:val="006F7270"/>
    <w:rsid w:val="006F74E2"/>
    <w:rsid w:val="00702B4F"/>
    <w:rsid w:val="0070551B"/>
    <w:rsid w:val="00711F14"/>
    <w:rsid w:val="00715785"/>
    <w:rsid w:val="00717C90"/>
    <w:rsid w:val="0072081D"/>
    <w:rsid w:val="00721B26"/>
    <w:rsid w:val="007235D8"/>
    <w:rsid w:val="0072561D"/>
    <w:rsid w:val="00736601"/>
    <w:rsid w:val="007368A7"/>
    <w:rsid w:val="007405EF"/>
    <w:rsid w:val="007427BF"/>
    <w:rsid w:val="00745E66"/>
    <w:rsid w:val="00746BCE"/>
    <w:rsid w:val="007516FF"/>
    <w:rsid w:val="00752536"/>
    <w:rsid w:val="00754014"/>
    <w:rsid w:val="0075695F"/>
    <w:rsid w:val="00757263"/>
    <w:rsid w:val="007576C0"/>
    <w:rsid w:val="0076592B"/>
    <w:rsid w:val="007668E9"/>
    <w:rsid w:val="007671CC"/>
    <w:rsid w:val="00770029"/>
    <w:rsid w:val="0077007B"/>
    <w:rsid w:val="007718F8"/>
    <w:rsid w:val="00774D1F"/>
    <w:rsid w:val="00780B7A"/>
    <w:rsid w:val="007815E2"/>
    <w:rsid w:val="007825B0"/>
    <w:rsid w:val="00783852"/>
    <w:rsid w:val="0079065C"/>
    <w:rsid w:val="007954C0"/>
    <w:rsid w:val="007B590A"/>
    <w:rsid w:val="007C2481"/>
    <w:rsid w:val="007C42FB"/>
    <w:rsid w:val="007C4873"/>
    <w:rsid w:val="007C5C69"/>
    <w:rsid w:val="007D14BF"/>
    <w:rsid w:val="007D6601"/>
    <w:rsid w:val="007E1F50"/>
    <w:rsid w:val="007E5628"/>
    <w:rsid w:val="007F791B"/>
    <w:rsid w:val="00804A8D"/>
    <w:rsid w:val="00805E36"/>
    <w:rsid w:val="00806CE0"/>
    <w:rsid w:val="008109D0"/>
    <w:rsid w:val="008122EF"/>
    <w:rsid w:val="00813061"/>
    <w:rsid w:val="008133C8"/>
    <w:rsid w:val="008157A2"/>
    <w:rsid w:val="00820BBA"/>
    <w:rsid w:val="008239AB"/>
    <w:rsid w:val="00823A49"/>
    <w:rsid w:val="008251F0"/>
    <w:rsid w:val="00826E96"/>
    <w:rsid w:val="00832AE5"/>
    <w:rsid w:val="00833892"/>
    <w:rsid w:val="00834FE4"/>
    <w:rsid w:val="00835C07"/>
    <w:rsid w:val="00840A85"/>
    <w:rsid w:val="00842DF6"/>
    <w:rsid w:val="008431E6"/>
    <w:rsid w:val="008466B1"/>
    <w:rsid w:val="00850242"/>
    <w:rsid w:val="00850243"/>
    <w:rsid w:val="0085086F"/>
    <w:rsid w:val="00851D3D"/>
    <w:rsid w:val="00852F69"/>
    <w:rsid w:val="00853EFF"/>
    <w:rsid w:val="008602FB"/>
    <w:rsid w:val="00861907"/>
    <w:rsid w:val="00864054"/>
    <w:rsid w:val="00867662"/>
    <w:rsid w:val="00870092"/>
    <w:rsid w:val="008770BA"/>
    <w:rsid w:val="00892155"/>
    <w:rsid w:val="008956B5"/>
    <w:rsid w:val="00897F80"/>
    <w:rsid w:val="008A2419"/>
    <w:rsid w:val="008A590E"/>
    <w:rsid w:val="008B275C"/>
    <w:rsid w:val="008C3C8C"/>
    <w:rsid w:val="008C58B1"/>
    <w:rsid w:val="008C630A"/>
    <w:rsid w:val="008C6641"/>
    <w:rsid w:val="008D2CCE"/>
    <w:rsid w:val="008D5768"/>
    <w:rsid w:val="008D5C5E"/>
    <w:rsid w:val="008D6BFF"/>
    <w:rsid w:val="008E155F"/>
    <w:rsid w:val="008E333D"/>
    <w:rsid w:val="008E3BEC"/>
    <w:rsid w:val="008E7C34"/>
    <w:rsid w:val="0090228A"/>
    <w:rsid w:val="00912250"/>
    <w:rsid w:val="00912AEF"/>
    <w:rsid w:val="009154D8"/>
    <w:rsid w:val="00921C63"/>
    <w:rsid w:val="00927CF9"/>
    <w:rsid w:val="00932B68"/>
    <w:rsid w:val="009338C3"/>
    <w:rsid w:val="0093610B"/>
    <w:rsid w:val="00936279"/>
    <w:rsid w:val="00941C06"/>
    <w:rsid w:val="00960AA8"/>
    <w:rsid w:val="0096593B"/>
    <w:rsid w:val="009702A9"/>
    <w:rsid w:val="00975D53"/>
    <w:rsid w:val="00976226"/>
    <w:rsid w:val="00997535"/>
    <w:rsid w:val="009A71CA"/>
    <w:rsid w:val="009A7788"/>
    <w:rsid w:val="009B600C"/>
    <w:rsid w:val="009C26F7"/>
    <w:rsid w:val="009C6213"/>
    <w:rsid w:val="009D5FF1"/>
    <w:rsid w:val="009E130D"/>
    <w:rsid w:val="009E794B"/>
    <w:rsid w:val="009F068F"/>
    <w:rsid w:val="009F116C"/>
    <w:rsid w:val="009F31E9"/>
    <w:rsid w:val="009F4744"/>
    <w:rsid w:val="00A06700"/>
    <w:rsid w:val="00A10B8F"/>
    <w:rsid w:val="00A113D7"/>
    <w:rsid w:val="00A172A7"/>
    <w:rsid w:val="00A17610"/>
    <w:rsid w:val="00A21F74"/>
    <w:rsid w:val="00A239A1"/>
    <w:rsid w:val="00A321CE"/>
    <w:rsid w:val="00A430E1"/>
    <w:rsid w:val="00A505E7"/>
    <w:rsid w:val="00A50FCA"/>
    <w:rsid w:val="00A55106"/>
    <w:rsid w:val="00A56D43"/>
    <w:rsid w:val="00A718CC"/>
    <w:rsid w:val="00A72B17"/>
    <w:rsid w:val="00A74F8A"/>
    <w:rsid w:val="00A77642"/>
    <w:rsid w:val="00A85554"/>
    <w:rsid w:val="00A876D3"/>
    <w:rsid w:val="00A94593"/>
    <w:rsid w:val="00A9738F"/>
    <w:rsid w:val="00AB2293"/>
    <w:rsid w:val="00AB562B"/>
    <w:rsid w:val="00AC0C95"/>
    <w:rsid w:val="00AC4D5D"/>
    <w:rsid w:val="00AD7502"/>
    <w:rsid w:val="00AD7873"/>
    <w:rsid w:val="00AE1D33"/>
    <w:rsid w:val="00AE6FDA"/>
    <w:rsid w:val="00AE7E12"/>
    <w:rsid w:val="00AF0BFB"/>
    <w:rsid w:val="00AF2A5D"/>
    <w:rsid w:val="00B0111D"/>
    <w:rsid w:val="00B04205"/>
    <w:rsid w:val="00B076E9"/>
    <w:rsid w:val="00B079F2"/>
    <w:rsid w:val="00B13979"/>
    <w:rsid w:val="00B16320"/>
    <w:rsid w:val="00B1677B"/>
    <w:rsid w:val="00B21B76"/>
    <w:rsid w:val="00B22D39"/>
    <w:rsid w:val="00B25D4C"/>
    <w:rsid w:val="00B2637B"/>
    <w:rsid w:val="00B33E1B"/>
    <w:rsid w:val="00B42BB4"/>
    <w:rsid w:val="00B540EF"/>
    <w:rsid w:val="00B60866"/>
    <w:rsid w:val="00B60C57"/>
    <w:rsid w:val="00B62F51"/>
    <w:rsid w:val="00B759BD"/>
    <w:rsid w:val="00B763A9"/>
    <w:rsid w:val="00B809B0"/>
    <w:rsid w:val="00B84A00"/>
    <w:rsid w:val="00B87A4A"/>
    <w:rsid w:val="00B94C0E"/>
    <w:rsid w:val="00BA4DE6"/>
    <w:rsid w:val="00BA5615"/>
    <w:rsid w:val="00BB4DD1"/>
    <w:rsid w:val="00BB69A7"/>
    <w:rsid w:val="00BB793F"/>
    <w:rsid w:val="00BC40BA"/>
    <w:rsid w:val="00BC6683"/>
    <w:rsid w:val="00BC6CC8"/>
    <w:rsid w:val="00BD0DE8"/>
    <w:rsid w:val="00BD71BC"/>
    <w:rsid w:val="00BE2DFF"/>
    <w:rsid w:val="00BE429E"/>
    <w:rsid w:val="00BF4C40"/>
    <w:rsid w:val="00BF6126"/>
    <w:rsid w:val="00C01706"/>
    <w:rsid w:val="00C02D74"/>
    <w:rsid w:val="00C0433E"/>
    <w:rsid w:val="00C07739"/>
    <w:rsid w:val="00C12014"/>
    <w:rsid w:val="00C129ED"/>
    <w:rsid w:val="00C15739"/>
    <w:rsid w:val="00C179CE"/>
    <w:rsid w:val="00C214F5"/>
    <w:rsid w:val="00C23C74"/>
    <w:rsid w:val="00C27508"/>
    <w:rsid w:val="00C300E4"/>
    <w:rsid w:val="00C349AD"/>
    <w:rsid w:val="00C35F26"/>
    <w:rsid w:val="00C424CF"/>
    <w:rsid w:val="00C4291A"/>
    <w:rsid w:val="00C54459"/>
    <w:rsid w:val="00C61882"/>
    <w:rsid w:val="00C66BDE"/>
    <w:rsid w:val="00C6732C"/>
    <w:rsid w:val="00C67D51"/>
    <w:rsid w:val="00C71247"/>
    <w:rsid w:val="00C75A0C"/>
    <w:rsid w:val="00C97672"/>
    <w:rsid w:val="00CA3911"/>
    <w:rsid w:val="00CA7FAE"/>
    <w:rsid w:val="00CB40E3"/>
    <w:rsid w:val="00CB687A"/>
    <w:rsid w:val="00CB76F1"/>
    <w:rsid w:val="00CC14A8"/>
    <w:rsid w:val="00CC2AAE"/>
    <w:rsid w:val="00CC2DC3"/>
    <w:rsid w:val="00CD1EF3"/>
    <w:rsid w:val="00CD5A60"/>
    <w:rsid w:val="00CD5DAD"/>
    <w:rsid w:val="00CE12B2"/>
    <w:rsid w:val="00CE2E01"/>
    <w:rsid w:val="00CE6124"/>
    <w:rsid w:val="00CF477C"/>
    <w:rsid w:val="00D00324"/>
    <w:rsid w:val="00D01581"/>
    <w:rsid w:val="00D01D86"/>
    <w:rsid w:val="00D0527F"/>
    <w:rsid w:val="00D1132A"/>
    <w:rsid w:val="00D14CE5"/>
    <w:rsid w:val="00D17FDA"/>
    <w:rsid w:val="00D223E5"/>
    <w:rsid w:val="00D247A5"/>
    <w:rsid w:val="00D26C3F"/>
    <w:rsid w:val="00D324C0"/>
    <w:rsid w:val="00D33320"/>
    <w:rsid w:val="00D34087"/>
    <w:rsid w:val="00D34889"/>
    <w:rsid w:val="00D374B1"/>
    <w:rsid w:val="00D41B42"/>
    <w:rsid w:val="00D43F29"/>
    <w:rsid w:val="00D5383C"/>
    <w:rsid w:val="00D54A8C"/>
    <w:rsid w:val="00D54DF5"/>
    <w:rsid w:val="00D65F57"/>
    <w:rsid w:val="00D71EB4"/>
    <w:rsid w:val="00D721BB"/>
    <w:rsid w:val="00D75513"/>
    <w:rsid w:val="00D7734E"/>
    <w:rsid w:val="00D83319"/>
    <w:rsid w:val="00D85B03"/>
    <w:rsid w:val="00D87414"/>
    <w:rsid w:val="00D90BAD"/>
    <w:rsid w:val="00D92ACA"/>
    <w:rsid w:val="00D97031"/>
    <w:rsid w:val="00D97BFB"/>
    <w:rsid w:val="00DA38AD"/>
    <w:rsid w:val="00DA42F3"/>
    <w:rsid w:val="00DA4957"/>
    <w:rsid w:val="00DA62C6"/>
    <w:rsid w:val="00DB313F"/>
    <w:rsid w:val="00DC1325"/>
    <w:rsid w:val="00DC4F90"/>
    <w:rsid w:val="00DC6F12"/>
    <w:rsid w:val="00DC7DA0"/>
    <w:rsid w:val="00DD0BFB"/>
    <w:rsid w:val="00DD41D9"/>
    <w:rsid w:val="00DE5CF9"/>
    <w:rsid w:val="00DF2981"/>
    <w:rsid w:val="00DF4487"/>
    <w:rsid w:val="00E053BB"/>
    <w:rsid w:val="00E05EAF"/>
    <w:rsid w:val="00E1401B"/>
    <w:rsid w:val="00E16DA0"/>
    <w:rsid w:val="00E208BC"/>
    <w:rsid w:val="00E20A31"/>
    <w:rsid w:val="00E260ED"/>
    <w:rsid w:val="00E3512A"/>
    <w:rsid w:val="00E364BC"/>
    <w:rsid w:val="00E368C1"/>
    <w:rsid w:val="00E47D8B"/>
    <w:rsid w:val="00E50CFA"/>
    <w:rsid w:val="00E65E9B"/>
    <w:rsid w:val="00E71803"/>
    <w:rsid w:val="00E73B01"/>
    <w:rsid w:val="00E80A2A"/>
    <w:rsid w:val="00E82F91"/>
    <w:rsid w:val="00E8464E"/>
    <w:rsid w:val="00E90562"/>
    <w:rsid w:val="00E91066"/>
    <w:rsid w:val="00E912EF"/>
    <w:rsid w:val="00E914F3"/>
    <w:rsid w:val="00E928C2"/>
    <w:rsid w:val="00E93740"/>
    <w:rsid w:val="00EA3B11"/>
    <w:rsid w:val="00EB31DF"/>
    <w:rsid w:val="00EB6898"/>
    <w:rsid w:val="00EC1A1F"/>
    <w:rsid w:val="00EC2BF2"/>
    <w:rsid w:val="00ED1715"/>
    <w:rsid w:val="00EE096B"/>
    <w:rsid w:val="00EE0D63"/>
    <w:rsid w:val="00EE2E22"/>
    <w:rsid w:val="00EE650F"/>
    <w:rsid w:val="00EF0995"/>
    <w:rsid w:val="00EF2746"/>
    <w:rsid w:val="00EF5448"/>
    <w:rsid w:val="00EF5B67"/>
    <w:rsid w:val="00EF7724"/>
    <w:rsid w:val="00F057CA"/>
    <w:rsid w:val="00F141C3"/>
    <w:rsid w:val="00F21719"/>
    <w:rsid w:val="00F21F46"/>
    <w:rsid w:val="00F229D9"/>
    <w:rsid w:val="00F23951"/>
    <w:rsid w:val="00F244BD"/>
    <w:rsid w:val="00F32236"/>
    <w:rsid w:val="00F34ADC"/>
    <w:rsid w:val="00F36EA4"/>
    <w:rsid w:val="00F37AD2"/>
    <w:rsid w:val="00F474C7"/>
    <w:rsid w:val="00F47E2A"/>
    <w:rsid w:val="00F52879"/>
    <w:rsid w:val="00F53AD4"/>
    <w:rsid w:val="00F56187"/>
    <w:rsid w:val="00F60B69"/>
    <w:rsid w:val="00F60C08"/>
    <w:rsid w:val="00F62B0E"/>
    <w:rsid w:val="00F67FCD"/>
    <w:rsid w:val="00F71A18"/>
    <w:rsid w:val="00F72D38"/>
    <w:rsid w:val="00F73559"/>
    <w:rsid w:val="00F746A5"/>
    <w:rsid w:val="00F83BEA"/>
    <w:rsid w:val="00F870F7"/>
    <w:rsid w:val="00F90A1E"/>
    <w:rsid w:val="00F92CF9"/>
    <w:rsid w:val="00F95728"/>
    <w:rsid w:val="00F95854"/>
    <w:rsid w:val="00F96471"/>
    <w:rsid w:val="00F97FD2"/>
    <w:rsid w:val="00FA1DA5"/>
    <w:rsid w:val="00FA2C65"/>
    <w:rsid w:val="00FB5EEB"/>
    <w:rsid w:val="00FC043C"/>
    <w:rsid w:val="00FC305C"/>
    <w:rsid w:val="00FC4C78"/>
    <w:rsid w:val="00FC5646"/>
    <w:rsid w:val="00FD0EC2"/>
    <w:rsid w:val="00FD18EF"/>
    <w:rsid w:val="00FD4EFB"/>
    <w:rsid w:val="00FF1558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8"/>
  </w:style>
  <w:style w:type="paragraph" w:styleId="2">
    <w:name w:val="heading 2"/>
    <w:basedOn w:val="a"/>
    <w:link w:val="20"/>
    <w:uiPriority w:val="9"/>
    <w:qFormat/>
    <w:rsid w:val="005D6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B78"/>
  </w:style>
  <w:style w:type="character" w:styleId="a4">
    <w:name w:val="Hyperlink"/>
    <w:basedOn w:val="a0"/>
    <w:uiPriority w:val="99"/>
    <w:unhideWhenUsed/>
    <w:rsid w:val="005D6B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002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043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f-motors.ru/" TargetMode="External"/><Relationship Id="rId13" Type="http://schemas.openxmlformats.org/officeDocument/2006/relationships/hyperlink" Target="http://parish-nn.ru/contact" TargetMode="External"/><Relationship Id="rId3" Type="http://schemas.openxmlformats.org/officeDocument/2006/relationships/styles" Target="styles.xml"/><Relationship Id="rId7" Type="http://schemas.openxmlformats.org/officeDocument/2006/relationships/hyperlink" Target="https://wheely.com/ru/terms/settlement/" TargetMode="External"/><Relationship Id="rId12" Type="http://schemas.openxmlformats.org/officeDocument/2006/relationships/hyperlink" Target="http://www.ibf-moto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bf-motors.ru/" TargetMode="External"/><Relationship Id="rId11" Type="http://schemas.openxmlformats.org/officeDocument/2006/relationships/hyperlink" Target="http://www.ibf-motor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heely.com/ru/terms/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eely.com/ru/moscow/ra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592EB-40D9-4D79-A70E-95E62AB5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d.suchkov</dc:creator>
  <cp:lastModifiedBy>Mikl R. Kondratenko</cp:lastModifiedBy>
  <cp:revision>2</cp:revision>
  <dcterms:created xsi:type="dcterms:W3CDTF">2015-04-03T08:17:00Z</dcterms:created>
  <dcterms:modified xsi:type="dcterms:W3CDTF">2015-04-03T08:17:00Z</dcterms:modified>
</cp:coreProperties>
</file>